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46FB" w14:textId="6A08FB8F" w:rsidR="0056679A" w:rsidRDefault="0032697B" w:rsidP="003D5440">
      <w:pPr>
        <w:contextualSpacing/>
        <w:rPr>
          <w:b/>
        </w:rPr>
      </w:pPr>
      <w:r>
        <w:rPr>
          <w:b/>
          <w:noProof/>
        </w:rPr>
        <w:drawing>
          <wp:inline distT="0" distB="0" distL="0" distR="0" wp14:anchorId="18EDB1E2" wp14:editId="75A78984">
            <wp:extent cx="39338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825" cy="971550"/>
                    </a:xfrm>
                    <a:prstGeom prst="rect">
                      <a:avLst/>
                    </a:prstGeom>
                    <a:noFill/>
                    <a:ln>
                      <a:noFill/>
                    </a:ln>
                  </pic:spPr>
                </pic:pic>
              </a:graphicData>
            </a:graphic>
          </wp:inline>
        </w:drawing>
      </w:r>
    </w:p>
    <w:p w14:paraId="5516D5BC" w14:textId="77777777" w:rsidR="0056679A" w:rsidRDefault="0056679A" w:rsidP="003D5440">
      <w:pPr>
        <w:contextualSpacing/>
        <w:rPr>
          <w:b/>
        </w:rPr>
      </w:pPr>
    </w:p>
    <w:p w14:paraId="6812833B" w14:textId="77777777" w:rsidR="0056679A" w:rsidRDefault="0056679A" w:rsidP="003D5440">
      <w:pPr>
        <w:contextualSpacing/>
        <w:rPr>
          <w:b/>
        </w:rPr>
      </w:pPr>
    </w:p>
    <w:p w14:paraId="29416AE4" w14:textId="6CF4D25C" w:rsidR="003D5440" w:rsidRDefault="00551E00" w:rsidP="007E73D9">
      <w:pPr>
        <w:contextualSpacing/>
        <w:rPr>
          <w:b/>
        </w:rPr>
      </w:pPr>
      <w:r>
        <w:rPr>
          <w:b/>
        </w:rPr>
        <w:t xml:space="preserve">To:  </w:t>
      </w:r>
      <w:r w:rsidR="00B7743F">
        <w:rPr>
          <w:b/>
        </w:rPr>
        <w:t xml:space="preserve"> </w:t>
      </w:r>
      <w:r w:rsidR="00E7320F">
        <w:rPr>
          <w:b/>
        </w:rPr>
        <w:tab/>
      </w:r>
      <w:r w:rsidR="0032697B">
        <w:rPr>
          <w:b/>
        </w:rPr>
        <w:t>Cotton Seed Companies</w:t>
      </w:r>
    </w:p>
    <w:p w14:paraId="4DAE7B5A" w14:textId="77777777" w:rsidR="00E7320F" w:rsidRDefault="00E7320F" w:rsidP="007F3664">
      <w:pPr>
        <w:contextualSpacing/>
        <w:rPr>
          <w:b/>
        </w:rPr>
      </w:pPr>
      <w:r>
        <w:rPr>
          <w:b/>
        </w:rPr>
        <w:tab/>
      </w:r>
    </w:p>
    <w:p w14:paraId="39BF1352" w14:textId="5642E27C" w:rsidR="00157457" w:rsidRDefault="00157457" w:rsidP="00157457">
      <w:r>
        <w:rPr>
          <w:b/>
        </w:rPr>
        <w:t xml:space="preserve">Subject:  </w:t>
      </w:r>
      <w:r w:rsidR="00951825">
        <w:rPr>
          <w:b/>
        </w:rPr>
        <w:t>20</w:t>
      </w:r>
      <w:r w:rsidR="00CE5550">
        <w:rPr>
          <w:b/>
        </w:rPr>
        <w:t>2</w:t>
      </w:r>
      <w:r w:rsidR="00BB1BF2">
        <w:rPr>
          <w:b/>
        </w:rPr>
        <w:t>5</w:t>
      </w:r>
      <w:r w:rsidR="0056679A">
        <w:rPr>
          <w:b/>
        </w:rPr>
        <w:t xml:space="preserve"> RACE (Replicated Agronomic Cotton Evaluation) Trial Entry Form</w:t>
      </w:r>
    </w:p>
    <w:p w14:paraId="725512A5" w14:textId="77777777" w:rsidR="001E2922" w:rsidRDefault="001E2922" w:rsidP="001E2922">
      <w:pPr>
        <w:spacing w:after="0"/>
      </w:pPr>
      <w:r>
        <w:t>The overall objective of the RACE trials is to conduct a fair and unbiased head-to-head comparison of new cotton varieties from all major cottonseed companies across a wide range of environments grown under commercial field management conditions.  The data generated from these trials are utilized by growers and consultants in helping make variety selection decisions.  Furthermore, the Extension’s Cotton Program group appreciates all the companies’ participation and support of these trials.</w:t>
      </w:r>
    </w:p>
    <w:p w14:paraId="44B92653" w14:textId="77777777" w:rsidR="001E2922" w:rsidRDefault="001E2922" w:rsidP="001E2922">
      <w:pPr>
        <w:spacing w:after="0"/>
      </w:pPr>
    </w:p>
    <w:p w14:paraId="0E0004AA" w14:textId="77777777" w:rsidR="001E2922" w:rsidRDefault="001E2922" w:rsidP="001E2922">
      <w:pPr>
        <w:spacing w:after="0"/>
      </w:pPr>
      <w:r>
        <w:t>For comparative reasons, we will continue to group the trials across our territory into five regions.</w:t>
      </w:r>
    </w:p>
    <w:p w14:paraId="31BF9E50" w14:textId="77777777" w:rsidR="001E2922" w:rsidRDefault="001E2922" w:rsidP="001E2922">
      <w:pPr>
        <w:spacing w:after="0"/>
      </w:pPr>
    </w:p>
    <w:p w14:paraId="1F293184" w14:textId="77777777" w:rsidR="001E2922" w:rsidRDefault="001E2922" w:rsidP="001E2922">
      <w:pPr>
        <w:spacing w:after="0"/>
      </w:pPr>
      <w:r>
        <w:t xml:space="preserve">The </w:t>
      </w:r>
      <w:r w:rsidRPr="00771FA1">
        <w:rPr>
          <w:b/>
        </w:rPr>
        <w:t>five</w:t>
      </w:r>
      <w:r w:rsidRPr="006A7045">
        <w:rPr>
          <w:b/>
        </w:rPr>
        <w:t xml:space="preserve"> regions</w:t>
      </w:r>
      <w:r>
        <w:t xml:space="preserve"> that we are requesting seed for include:</w:t>
      </w:r>
    </w:p>
    <w:p w14:paraId="0A5D4F40" w14:textId="77777777" w:rsidR="001E2922" w:rsidRDefault="001E2922" w:rsidP="001E2922">
      <w:pPr>
        <w:spacing w:after="0"/>
        <w:ind w:firstLine="720"/>
      </w:pPr>
      <w:r w:rsidRPr="006A7045">
        <w:rPr>
          <w:b/>
        </w:rPr>
        <w:t>(1)</w:t>
      </w:r>
      <w:r>
        <w:t xml:space="preserve"> Lower Rio Grande Valley Region, </w:t>
      </w:r>
    </w:p>
    <w:p w14:paraId="38B609DD" w14:textId="77777777" w:rsidR="001E2922" w:rsidRDefault="001E2922" w:rsidP="001E2922">
      <w:pPr>
        <w:spacing w:after="0"/>
        <w:ind w:firstLine="720"/>
      </w:pPr>
      <w:r w:rsidRPr="006A7045">
        <w:rPr>
          <w:b/>
        </w:rPr>
        <w:t>(2)</w:t>
      </w:r>
      <w:r>
        <w:t xml:space="preserve"> Lower Gulf Coast Region, </w:t>
      </w:r>
    </w:p>
    <w:p w14:paraId="3AA5454B" w14:textId="77777777" w:rsidR="001E2922" w:rsidRDefault="001E2922" w:rsidP="001E2922">
      <w:pPr>
        <w:spacing w:after="0"/>
        <w:ind w:firstLine="720"/>
      </w:pPr>
      <w:r w:rsidRPr="006A7045">
        <w:rPr>
          <w:b/>
        </w:rPr>
        <w:t xml:space="preserve">(3) </w:t>
      </w:r>
      <w:r>
        <w:t xml:space="preserve">Upper Gulf Coast Region,  </w:t>
      </w:r>
    </w:p>
    <w:p w14:paraId="71601833" w14:textId="1414060F" w:rsidR="001E2922" w:rsidRDefault="001E2922" w:rsidP="001E2922">
      <w:pPr>
        <w:spacing w:after="0"/>
        <w:ind w:left="720"/>
      </w:pPr>
      <w:r w:rsidRPr="006A7045">
        <w:rPr>
          <w:b/>
        </w:rPr>
        <w:t>(4)</w:t>
      </w:r>
      <w:r>
        <w:t xml:space="preserve"> Irrigated Cen-Tex Region, including the Brazos Bottom, Winter Garden and Texas Blacklands</w:t>
      </w:r>
    </w:p>
    <w:p w14:paraId="0E8D4116" w14:textId="77777777" w:rsidR="001E2922" w:rsidRDefault="001E2922" w:rsidP="001E2922">
      <w:pPr>
        <w:spacing w:after="0"/>
        <w:ind w:left="720"/>
      </w:pPr>
      <w:r>
        <w:rPr>
          <w:b/>
        </w:rPr>
        <w:t xml:space="preserve">(5) </w:t>
      </w:r>
      <w:r w:rsidRPr="00771FA1">
        <w:t>Dryland Cen-Tex Region</w:t>
      </w:r>
      <w:r>
        <w:t xml:space="preserve"> </w:t>
      </w:r>
    </w:p>
    <w:p w14:paraId="5C06937A" w14:textId="77777777" w:rsidR="003D4C81" w:rsidRDefault="003D4C81" w:rsidP="008C3705"/>
    <w:p w14:paraId="035488CA" w14:textId="18D12DAB" w:rsidR="00B127A9" w:rsidRDefault="002C23CB" w:rsidP="00B127A9">
      <w:r>
        <w:t>As in previous years, y</w:t>
      </w:r>
      <w:r w:rsidR="00B127A9">
        <w:t>ou will be allowed</w:t>
      </w:r>
      <w:r w:rsidR="00B127A9" w:rsidRPr="00D2086C">
        <w:rPr>
          <w:b/>
        </w:rPr>
        <w:t xml:space="preserve"> two variet</w:t>
      </w:r>
      <w:r w:rsidR="006413AB" w:rsidRPr="00D2086C">
        <w:rPr>
          <w:b/>
        </w:rPr>
        <w:t>ies</w:t>
      </w:r>
      <w:r w:rsidR="00B127A9" w:rsidRPr="00D2086C">
        <w:rPr>
          <w:b/>
        </w:rPr>
        <w:t xml:space="preserve"> per location</w:t>
      </w:r>
      <w:r w:rsidR="000235D1">
        <w:t>.  In addition</w:t>
      </w:r>
      <w:r w:rsidR="00B127A9">
        <w:t xml:space="preserve">, </w:t>
      </w:r>
      <w:r w:rsidR="00942B1D">
        <w:t>w</w:t>
      </w:r>
      <w:r w:rsidR="002D7F8E">
        <w:t xml:space="preserve">e </w:t>
      </w:r>
      <w:r w:rsidR="00C72549">
        <w:t>prefer</w:t>
      </w:r>
      <w:r w:rsidR="000235D1">
        <w:t>,</w:t>
      </w:r>
      <w:r w:rsidR="00C72549">
        <w:t xml:space="preserve"> but are not </w:t>
      </w:r>
      <w:r w:rsidR="002D7F8E">
        <w:t>requiring</w:t>
      </w:r>
      <w:r w:rsidR="000235D1">
        <w:t>,</w:t>
      </w:r>
      <w:r w:rsidR="002D7F8E">
        <w:t xml:space="preserve"> all entries in a region to be identical. </w:t>
      </w:r>
      <w:r w:rsidR="00C72549">
        <w:t xml:space="preserve">As we are getting more </w:t>
      </w:r>
      <w:r w:rsidR="008A38BF">
        <w:t>mixed technologies</w:t>
      </w:r>
      <w:r w:rsidR="00DE0EB8">
        <w:t xml:space="preserve"> per company, we understand the greater need to maybe try various technologies and thus varieties, w</w:t>
      </w:r>
      <w:r w:rsidR="00C4628A">
        <w:t>here they will fit with the grower.  We p</w:t>
      </w:r>
      <w:r w:rsidR="0068240C">
        <w:t xml:space="preserve">refer all varieties </w:t>
      </w:r>
      <w:r w:rsidR="00EA6566">
        <w:t>to be</w:t>
      </w:r>
      <w:r w:rsidR="0068240C">
        <w:t xml:space="preserve"> tolerant to glyphosate and glufosinate at a minimum</w:t>
      </w:r>
      <w:r w:rsidR="00AA6F63">
        <w:t xml:space="preserve">. However, </w:t>
      </w:r>
      <w:r w:rsidR="00577071">
        <w:t xml:space="preserve">please contact us if you are interested in any </w:t>
      </w:r>
      <w:r w:rsidR="00EA6566">
        <w:t>exemptions in this policy</w:t>
      </w:r>
      <w:r w:rsidR="0080300A">
        <w:t>, and we will see what we can accommodate.</w:t>
      </w:r>
    </w:p>
    <w:p w14:paraId="5D4FE4A0" w14:textId="5A6FDD85" w:rsidR="00096D85" w:rsidRDefault="00C4628A" w:rsidP="00B127A9">
      <w:r>
        <w:t>P</w:t>
      </w:r>
      <w:r w:rsidR="000D4EF2">
        <w:t xml:space="preserve">lease </w:t>
      </w:r>
      <w:r w:rsidR="00302BE2">
        <w:t>see the</w:t>
      </w:r>
      <w:r w:rsidR="000D4EF2">
        <w:t xml:space="preserve"> table below </w:t>
      </w:r>
      <w:r w:rsidR="001B617D">
        <w:t>which provides the</w:t>
      </w:r>
      <w:r w:rsidR="00302BE2">
        <w:t xml:space="preserve"> number of bags requested of </w:t>
      </w:r>
      <w:r w:rsidR="001B617D">
        <w:t>each</w:t>
      </w:r>
      <w:r w:rsidR="00302BE2">
        <w:t xml:space="preserve"> specific variety(s) for that region.  In some regions, we </w:t>
      </w:r>
      <w:r w:rsidR="00E33B03">
        <w:t>may</w:t>
      </w:r>
      <w:r w:rsidR="00302BE2">
        <w:t xml:space="preserve"> request more than one bag of seed per trial location.  This provides us with some extra “cushion” that can be used where needed for when we have needs for larger plots due to the use of round-bale module harvesting equipment and thus larger plots to ensure we generate enough cotton to make good size round bale modules.</w:t>
      </w:r>
    </w:p>
    <w:p w14:paraId="5032CB7C" w14:textId="43D22B0D" w:rsidR="00096D85" w:rsidRDefault="00096D85" w:rsidP="00B127A9">
      <w:r>
        <w:t xml:space="preserve">If you are </w:t>
      </w:r>
      <w:r w:rsidR="00B86429">
        <w:t>planning on mixing entries in a specific region, please indicate on the last table which entries are to be placed in which locations.</w:t>
      </w:r>
    </w:p>
    <w:p w14:paraId="5A497764" w14:textId="5ADF3558" w:rsidR="0000788F" w:rsidRDefault="008F7167" w:rsidP="00896462">
      <w:pPr>
        <w:rPr>
          <w:b/>
        </w:rPr>
      </w:pPr>
      <w:r>
        <w:lastRenderedPageBreak/>
        <w:t xml:space="preserve">All </w:t>
      </w:r>
      <w:r w:rsidR="00A8176C">
        <w:t xml:space="preserve">of the locations will be conducting replicated trials (3 reps/variety).  </w:t>
      </w:r>
      <w:r w:rsidR="00A8176C" w:rsidRPr="00A8176C">
        <w:rPr>
          <w:b/>
        </w:rPr>
        <w:t xml:space="preserve">The entry fee </w:t>
      </w:r>
      <w:r w:rsidR="007961EF">
        <w:rPr>
          <w:b/>
        </w:rPr>
        <w:t xml:space="preserve">is set at </w:t>
      </w:r>
      <w:r w:rsidR="007961EF" w:rsidRPr="00A81381">
        <w:rPr>
          <w:b/>
          <w:u w:val="single"/>
        </w:rPr>
        <w:t>$3</w:t>
      </w:r>
      <w:r w:rsidR="00CA4D27">
        <w:rPr>
          <w:b/>
          <w:u w:val="single"/>
        </w:rPr>
        <w:t>50</w:t>
      </w:r>
      <w:r w:rsidR="00A8176C" w:rsidRPr="00A81381">
        <w:rPr>
          <w:b/>
          <w:u w:val="single"/>
        </w:rPr>
        <w:t>/entry/location</w:t>
      </w:r>
      <w:r w:rsidR="007961EF">
        <w:rPr>
          <w:b/>
        </w:rPr>
        <w:t xml:space="preserve"> for the </w:t>
      </w:r>
      <w:r w:rsidR="00BB1BF2">
        <w:rPr>
          <w:b/>
        </w:rPr>
        <w:t>2025</w:t>
      </w:r>
      <w:r w:rsidR="007961EF">
        <w:rPr>
          <w:b/>
        </w:rPr>
        <w:t xml:space="preserve"> season</w:t>
      </w:r>
      <w:r w:rsidR="00A8176C" w:rsidRPr="00A8176C">
        <w:rPr>
          <w:b/>
        </w:rPr>
        <w:t>.</w:t>
      </w:r>
      <w:r w:rsidR="009777F7">
        <w:rPr>
          <w:b/>
        </w:rPr>
        <w:t xml:space="preserve"> </w:t>
      </w:r>
    </w:p>
    <w:p w14:paraId="4F760B9F" w14:textId="1F41CEF0" w:rsidR="00155E54" w:rsidRDefault="00155E54" w:rsidP="00896462">
      <w:pPr>
        <w:rPr>
          <w:b/>
        </w:rPr>
      </w:pPr>
    </w:p>
    <w:p w14:paraId="59053E5E" w14:textId="00195036" w:rsidR="0048390E" w:rsidRDefault="00BB1BF2" w:rsidP="0048390E">
      <w:pPr>
        <w:jc w:val="center"/>
      </w:pPr>
      <w:r>
        <w:rPr>
          <w:b/>
        </w:rPr>
        <w:t>2025</w:t>
      </w:r>
      <w:r w:rsidR="0048390E">
        <w:rPr>
          <w:b/>
        </w:rPr>
        <w:t xml:space="preserve"> Regional Texas AgriLife Extension Service RACE Cotton Variety Trials.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3022"/>
        <w:gridCol w:w="1958"/>
        <w:gridCol w:w="2263"/>
      </w:tblGrid>
      <w:tr w:rsidR="0048390E" w14:paraId="596282FB" w14:textId="77777777" w:rsidTr="00323D52">
        <w:trPr>
          <w:trHeight w:val="342"/>
        </w:trPr>
        <w:tc>
          <w:tcPr>
            <w:tcW w:w="1980" w:type="dxa"/>
            <w:tcBorders>
              <w:top w:val="single" w:sz="18" w:space="0" w:color="auto"/>
              <w:left w:val="single" w:sz="18" w:space="0" w:color="auto"/>
              <w:bottom w:val="single" w:sz="12" w:space="0" w:color="auto"/>
            </w:tcBorders>
            <w:shd w:val="clear" w:color="auto" w:fill="D9D9D9"/>
          </w:tcPr>
          <w:p w14:paraId="393680A1" w14:textId="77777777" w:rsidR="0048390E" w:rsidRPr="0073640B" w:rsidRDefault="0048390E" w:rsidP="00323D52">
            <w:pPr>
              <w:spacing w:after="0"/>
              <w:jc w:val="center"/>
              <w:rPr>
                <w:b/>
              </w:rPr>
            </w:pPr>
            <w:r>
              <w:rPr>
                <w:b/>
              </w:rPr>
              <w:t>Region (#)</w:t>
            </w:r>
          </w:p>
        </w:tc>
        <w:tc>
          <w:tcPr>
            <w:tcW w:w="3420" w:type="dxa"/>
            <w:tcBorders>
              <w:top w:val="single" w:sz="18" w:space="0" w:color="auto"/>
              <w:bottom w:val="single" w:sz="12" w:space="0" w:color="auto"/>
            </w:tcBorders>
            <w:shd w:val="clear" w:color="auto" w:fill="D9D9D9"/>
          </w:tcPr>
          <w:p w14:paraId="7AF16A37" w14:textId="77777777" w:rsidR="0048390E" w:rsidRPr="0073640B" w:rsidRDefault="0048390E" w:rsidP="00323D52">
            <w:pPr>
              <w:spacing w:after="0"/>
              <w:jc w:val="center"/>
              <w:rPr>
                <w:b/>
              </w:rPr>
            </w:pPr>
            <w:r w:rsidRPr="0073640B">
              <w:rPr>
                <w:b/>
              </w:rPr>
              <w:t>Delivery Point</w:t>
            </w:r>
          </w:p>
        </w:tc>
        <w:tc>
          <w:tcPr>
            <w:tcW w:w="2073" w:type="dxa"/>
            <w:tcBorders>
              <w:top w:val="single" w:sz="18" w:space="0" w:color="auto"/>
              <w:bottom w:val="single" w:sz="12" w:space="0" w:color="auto"/>
            </w:tcBorders>
            <w:shd w:val="clear" w:color="auto" w:fill="D9D9D9"/>
          </w:tcPr>
          <w:p w14:paraId="1A84B5FF" w14:textId="77777777" w:rsidR="0048390E" w:rsidRPr="0073640B" w:rsidRDefault="0048390E" w:rsidP="00323D52">
            <w:pPr>
              <w:spacing w:after="0"/>
              <w:jc w:val="center"/>
              <w:rPr>
                <w:b/>
              </w:rPr>
            </w:pPr>
            <w:r w:rsidRPr="0073640B">
              <w:rPr>
                <w:b/>
              </w:rPr>
              <w:t>Distribution Date</w:t>
            </w:r>
          </w:p>
        </w:tc>
        <w:tc>
          <w:tcPr>
            <w:tcW w:w="2481" w:type="dxa"/>
            <w:tcBorders>
              <w:top w:val="single" w:sz="18" w:space="0" w:color="auto"/>
              <w:bottom w:val="single" w:sz="12" w:space="0" w:color="auto"/>
              <w:right w:val="single" w:sz="18" w:space="0" w:color="auto"/>
            </w:tcBorders>
            <w:shd w:val="clear" w:color="auto" w:fill="D9D9D9"/>
          </w:tcPr>
          <w:p w14:paraId="7046AE68" w14:textId="77777777" w:rsidR="0048390E" w:rsidRDefault="0048390E" w:rsidP="00323D52">
            <w:pPr>
              <w:spacing w:after="0"/>
              <w:jc w:val="center"/>
              <w:rPr>
                <w:b/>
              </w:rPr>
            </w:pPr>
            <w:r>
              <w:rPr>
                <w:b/>
              </w:rPr>
              <w:t># of bags needed</w:t>
            </w:r>
          </w:p>
          <w:p w14:paraId="629DC384" w14:textId="77777777" w:rsidR="0048390E" w:rsidRPr="0073640B" w:rsidRDefault="0048390E" w:rsidP="00323D52">
            <w:pPr>
              <w:spacing w:after="0"/>
              <w:jc w:val="center"/>
              <w:rPr>
                <w:b/>
              </w:rPr>
            </w:pPr>
            <w:r>
              <w:rPr>
                <w:b/>
              </w:rPr>
              <w:t>per Region</w:t>
            </w:r>
          </w:p>
        </w:tc>
      </w:tr>
      <w:tr w:rsidR="0048390E" w14:paraId="427B034A" w14:textId="77777777" w:rsidTr="00323D52">
        <w:trPr>
          <w:trHeight w:val="1439"/>
        </w:trPr>
        <w:tc>
          <w:tcPr>
            <w:tcW w:w="1980" w:type="dxa"/>
            <w:tcBorders>
              <w:left w:val="single" w:sz="18" w:space="0" w:color="auto"/>
              <w:bottom w:val="single" w:sz="4" w:space="0" w:color="000000"/>
            </w:tcBorders>
            <w:shd w:val="clear" w:color="auto" w:fill="B8CCE4"/>
          </w:tcPr>
          <w:p w14:paraId="3347C3D5" w14:textId="77777777" w:rsidR="0048390E" w:rsidRDefault="0048390E" w:rsidP="00323D52">
            <w:pPr>
              <w:spacing w:after="0"/>
            </w:pPr>
            <w:r w:rsidRPr="006A7045">
              <w:rPr>
                <w:b/>
              </w:rPr>
              <w:t>(1)</w:t>
            </w:r>
          </w:p>
          <w:p w14:paraId="63308464" w14:textId="77777777" w:rsidR="0048390E" w:rsidRDefault="0048390E" w:rsidP="00323D52">
            <w:pPr>
              <w:spacing w:after="0"/>
            </w:pPr>
          </w:p>
          <w:p w14:paraId="5753CB24" w14:textId="77777777" w:rsidR="0048390E" w:rsidRPr="00221831" w:rsidRDefault="0048390E" w:rsidP="00323D52">
            <w:pPr>
              <w:spacing w:after="0"/>
              <w:rPr>
                <w:color w:val="4F6228"/>
              </w:rPr>
            </w:pPr>
            <w:r w:rsidRPr="00221831">
              <w:rPr>
                <w:color w:val="4F6228"/>
              </w:rPr>
              <w:t>Rio Grande Valley</w:t>
            </w:r>
          </w:p>
          <w:p w14:paraId="44A5039D" w14:textId="77777777" w:rsidR="0048390E" w:rsidRPr="00221831" w:rsidRDefault="0048390E" w:rsidP="00323D52">
            <w:pPr>
              <w:rPr>
                <w:color w:val="4F6228"/>
              </w:rPr>
            </w:pPr>
          </w:p>
        </w:tc>
        <w:tc>
          <w:tcPr>
            <w:tcW w:w="3420" w:type="dxa"/>
            <w:tcBorders>
              <w:bottom w:val="single" w:sz="4" w:space="0" w:color="000000"/>
            </w:tcBorders>
            <w:shd w:val="clear" w:color="auto" w:fill="B8CCE4"/>
            <w:vAlign w:val="center"/>
          </w:tcPr>
          <w:p w14:paraId="09886838" w14:textId="77777777" w:rsidR="0048390E" w:rsidRDefault="0048390E" w:rsidP="00323D52">
            <w:pPr>
              <w:spacing w:after="0"/>
              <w:rPr>
                <w:color w:val="4F6228"/>
              </w:rPr>
            </w:pPr>
            <w:r w:rsidRPr="00221831">
              <w:rPr>
                <w:color w:val="4F6228"/>
              </w:rPr>
              <w:t>Texas AgriLife Research &amp; Extension Center</w:t>
            </w:r>
          </w:p>
          <w:p w14:paraId="5112D913" w14:textId="77777777" w:rsidR="0048390E" w:rsidRDefault="0048390E" w:rsidP="00323D52">
            <w:pPr>
              <w:spacing w:after="0"/>
              <w:rPr>
                <w:color w:val="4F6228"/>
              </w:rPr>
            </w:pPr>
            <w:r w:rsidRPr="00221831">
              <w:rPr>
                <w:color w:val="4F6228"/>
              </w:rPr>
              <w:t xml:space="preserve">ATTN: </w:t>
            </w:r>
            <w:r>
              <w:rPr>
                <w:color w:val="4F6228"/>
              </w:rPr>
              <w:t xml:space="preserve"> Josh McGinty</w:t>
            </w:r>
          </w:p>
          <w:p w14:paraId="5B1E9899" w14:textId="77777777" w:rsidR="0048390E" w:rsidRDefault="0048390E" w:rsidP="00323D52">
            <w:pPr>
              <w:spacing w:after="0"/>
              <w:rPr>
                <w:color w:val="4F6228"/>
              </w:rPr>
            </w:pPr>
          </w:p>
          <w:p w14:paraId="3FD11899" w14:textId="77777777" w:rsidR="0048390E" w:rsidRDefault="0048390E" w:rsidP="00323D52">
            <w:pPr>
              <w:spacing w:after="0"/>
              <w:rPr>
                <w:color w:val="4F6228"/>
              </w:rPr>
            </w:pPr>
            <w:r>
              <w:rPr>
                <w:color w:val="4F6228"/>
              </w:rPr>
              <w:t>10345 State HWY 44 Corpus Christi, TX 78406</w:t>
            </w:r>
          </w:p>
          <w:p w14:paraId="53A97874" w14:textId="77777777" w:rsidR="0048390E" w:rsidRPr="00221831" w:rsidRDefault="0048390E" w:rsidP="00323D52">
            <w:pPr>
              <w:spacing w:after="0"/>
              <w:rPr>
                <w:color w:val="4F6228"/>
              </w:rPr>
            </w:pPr>
            <w:r w:rsidRPr="00221831">
              <w:rPr>
                <w:color w:val="4F6228"/>
              </w:rPr>
              <w:t>(361) 265-9203</w:t>
            </w:r>
          </w:p>
        </w:tc>
        <w:tc>
          <w:tcPr>
            <w:tcW w:w="2073" w:type="dxa"/>
            <w:tcBorders>
              <w:bottom w:val="single" w:sz="4" w:space="0" w:color="000000"/>
            </w:tcBorders>
            <w:shd w:val="clear" w:color="auto" w:fill="B8CCE4"/>
            <w:vAlign w:val="center"/>
          </w:tcPr>
          <w:p w14:paraId="277ECFEF" w14:textId="7A7C673A" w:rsidR="0048390E" w:rsidRPr="00221831" w:rsidRDefault="0048390E" w:rsidP="00323D52">
            <w:pPr>
              <w:rPr>
                <w:color w:val="4F6228"/>
              </w:rPr>
            </w:pPr>
            <w:r>
              <w:rPr>
                <w:color w:val="4F6228"/>
              </w:rPr>
              <w:t>Feb 1</w:t>
            </w:r>
            <w:r w:rsidR="00A36FCC">
              <w:rPr>
                <w:color w:val="4F6228"/>
              </w:rPr>
              <w:t>6</w:t>
            </w:r>
            <w:r>
              <w:rPr>
                <w:color w:val="4F6228"/>
              </w:rPr>
              <w:t xml:space="preserve">, </w:t>
            </w:r>
            <w:r w:rsidR="00BB1BF2">
              <w:rPr>
                <w:color w:val="4F6228"/>
              </w:rPr>
              <w:t>2025</w:t>
            </w:r>
          </w:p>
        </w:tc>
        <w:tc>
          <w:tcPr>
            <w:tcW w:w="2481" w:type="dxa"/>
            <w:tcBorders>
              <w:bottom w:val="single" w:sz="4" w:space="0" w:color="000000"/>
              <w:right w:val="single" w:sz="18" w:space="0" w:color="auto"/>
            </w:tcBorders>
            <w:shd w:val="clear" w:color="auto" w:fill="B8CCE4"/>
            <w:vAlign w:val="center"/>
          </w:tcPr>
          <w:p w14:paraId="46FBDCD7" w14:textId="77777777" w:rsidR="0048390E" w:rsidRDefault="00925E98" w:rsidP="00323D52">
            <w:pPr>
              <w:spacing w:after="0"/>
              <w:rPr>
                <w:b/>
                <w:color w:val="4F6228"/>
              </w:rPr>
            </w:pPr>
            <w:r>
              <w:rPr>
                <w:b/>
                <w:color w:val="4F6228"/>
              </w:rPr>
              <w:t>3</w:t>
            </w:r>
            <w:r w:rsidR="0048390E">
              <w:rPr>
                <w:b/>
                <w:color w:val="4F6228"/>
              </w:rPr>
              <w:t xml:space="preserve"> bags</w:t>
            </w:r>
            <w:r w:rsidR="0048390E" w:rsidRPr="00221831">
              <w:rPr>
                <w:b/>
                <w:color w:val="4F6228"/>
              </w:rPr>
              <w:t xml:space="preserve"> </w:t>
            </w:r>
          </w:p>
          <w:p w14:paraId="4753F5DA" w14:textId="77777777" w:rsidR="00925E98" w:rsidRPr="00925E98" w:rsidRDefault="00925E98" w:rsidP="00323D52">
            <w:pPr>
              <w:spacing w:after="0"/>
              <w:rPr>
                <w:color w:val="4F6228"/>
              </w:rPr>
            </w:pPr>
            <w:r w:rsidRPr="00925E98">
              <w:rPr>
                <w:color w:val="4F6228"/>
              </w:rPr>
              <w:t>Cameron</w:t>
            </w:r>
          </w:p>
          <w:p w14:paraId="7B0B8C8D" w14:textId="77777777" w:rsidR="0048390E" w:rsidRDefault="0048390E" w:rsidP="00323D52">
            <w:pPr>
              <w:spacing w:after="0"/>
              <w:rPr>
                <w:color w:val="4F6228"/>
              </w:rPr>
            </w:pPr>
            <w:r>
              <w:rPr>
                <w:color w:val="4F6228"/>
              </w:rPr>
              <w:t>Hildalgo</w:t>
            </w:r>
          </w:p>
          <w:p w14:paraId="051BEDB2" w14:textId="77777777" w:rsidR="0048390E" w:rsidRPr="00221831" w:rsidRDefault="0048390E" w:rsidP="00323D52">
            <w:pPr>
              <w:spacing w:after="0"/>
              <w:rPr>
                <w:color w:val="4F6228"/>
              </w:rPr>
            </w:pPr>
            <w:r>
              <w:rPr>
                <w:color w:val="4F6228"/>
              </w:rPr>
              <w:t>Willacy</w:t>
            </w:r>
          </w:p>
          <w:p w14:paraId="1B7A6B81" w14:textId="77777777" w:rsidR="0048390E" w:rsidRPr="00221831" w:rsidRDefault="0048390E" w:rsidP="00323D52">
            <w:pPr>
              <w:spacing w:after="0"/>
              <w:rPr>
                <w:color w:val="4F6228"/>
              </w:rPr>
            </w:pPr>
          </w:p>
        </w:tc>
      </w:tr>
      <w:tr w:rsidR="0048390E" w14:paraId="22076A43" w14:textId="77777777" w:rsidTr="00323D52">
        <w:tc>
          <w:tcPr>
            <w:tcW w:w="1980" w:type="dxa"/>
            <w:tcBorders>
              <w:top w:val="single" w:sz="18" w:space="0" w:color="auto"/>
              <w:left w:val="single" w:sz="18" w:space="0" w:color="auto"/>
              <w:bottom w:val="single" w:sz="4" w:space="0" w:color="000000"/>
              <w:right w:val="single" w:sz="4" w:space="0" w:color="000000"/>
            </w:tcBorders>
            <w:shd w:val="clear" w:color="auto" w:fill="C2D69B"/>
          </w:tcPr>
          <w:p w14:paraId="0439F60B" w14:textId="77777777" w:rsidR="0048390E" w:rsidRDefault="0048390E" w:rsidP="00323D52">
            <w:pPr>
              <w:rPr>
                <w:b/>
              </w:rPr>
            </w:pPr>
            <w:r w:rsidRPr="006A7045">
              <w:rPr>
                <w:b/>
              </w:rPr>
              <w:t>(</w:t>
            </w:r>
            <w:r>
              <w:rPr>
                <w:b/>
              </w:rPr>
              <w:t>2</w:t>
            </w:r>
            <w:r w:rsidRPr="006A7045">
              <w:rPr>
                <w:b/>
              </w:rPr>
              <w:t>)</w:t>
            </w:r>
          </w:p>
          <w:p w14:paraId="3EA0B466" w14:textId="77777777" w:rsidR="0048390E" w:rsidRPr="00221831" w:rsidRDefault="0048390E" w:rsidP="00323D52">
            <w:pPr>
              <w:rPr>
                <w:color w:val="4F6228"/>
              </w:rPr>
            </w:pPr>
            <w:r w:rsidRPr="00221831">
              <w:rPr>
                <w:color w:val="4F6228"/>
              </w:rPr>
              <w:t>Lower Gulf Coast/UGC)</w:t>
            </w:r>
          </w:p>
        </w:tc>
        <w:tc>
          <w:tcPr>
            <w:tcW w:w="3420" w:type="dxa"/>
            <w:tcBorders>
              <w:top w:val="single" w:sz="18" w:space="0" w:color="auto"/>
              <w:left w:val="single" w:sz="4" w:space="0" w:color="000000"/>
              <w:bottom w:val="single" w:sz="4" w:space="0" w:color="000000"/>
              <w:right w:val="single" w:sz="4" w:space="0" w:color="000000"/>
            </w:tcBorders>
            <w:shd w:val="clear" w:color="auto" w:fill="C2D69B"/>
            <w:vAlign w:val="center"/>
          </w:tcPr>
          <w:p w14:paraId="363593EF" w14:textId="77777777" w:rsidR="0048390E" w:rsidRDefault="0048390E" w:rsidP="00323D52">
            <w:pPr>
              <w:spacing w:after="0"/>
              <w:rPr>
                <w:color w:val="4F6228"/>
              </w:rPr>
            </w:pPr>
            <w:r w:rsidRPr="00221831">
              <w:rPr>
                <w:color w:val="4F6228"/>
              </w:rPr>
              <w:t>Texas AgriLife Research &amp; Extension Center</w:t>
            </w:r>
          </w:p>
          <w:p w14:paraId="4078FA5C" w14:textId="77777777" w:rsidR="0048390E" w:rsidRDefault="0048390E" w:rsidP="00323D52">
            <w:pPr>
              <w:spacing w:after="0"/>
              <w:rPr>
                <w:color w:val="4F6228"/>
              </w:rPr>
            </w:pPr>
            <w:r w:rsidRPr="00221831">
              <w:rPr>
                <w:color w:val="4F6228"/>
              </w:rPr>
              <w:t xml:space="preserve">ATTN: </w:t>
            </w:r>
            <w:r>
              <w:rPr>
                <w:color w:val="4F6228"/>
              </w:rPr>
              <w:t xml:space="preserve"> Josh McGinty</w:t>
            </w:r>
          </w:p>
          <w:p w14:paraId="7C2980A6" w14:textId="77777777" w:rsidR="0048390E" w:rsidRDefault="0048390E" w:rsidP="00323D52">
            <w:pPr>
              <w:spacing w:after="0"/>
              <w:rPr>
                <w:color w:val="4F6228"/>
              </w:rPr>
            </w:pPr>
          </w:p>
          <w:p w14:paraId="5F39495A" w14:textId="77777777" w:rsidR="0048390E" w:rsidRDefault="0048390E" w:rsidP="00323D52">
            <w:pPr>
              <w:spacing w:after="0"/>
              <w:rPr>
                <w:color w:val="4F6228"/>
              </w:rPr>
            </w:pPr>
            <w:r>
              <w:rPr>
                <w:color w:val="4F6228"/>
              </w:rPr>
              <w:t>10345 State HWY 44 Corpus Christi, TX 78406</w:t>
            </w:r>
          </w:p>
          <w:p w14:paraId="33BFF503" w14:textId="77777777" w:rsidR="0048390E" w:rsidRPr="00221831" w:rsidRDefault="0048390E" w:rsidP="00323D52">
            <w:pPr>
              <w:rPr>
                <w:color w:val="4F6228"/>
              </w:rPr>
            </w:pPr>
            <w:r w:rsidRPr="00221831">
              <w:rPr>
                <w:color w:val="4F6228"/>
              </w:rPr>
              <w:t>(361) 265-9203</w:t>
            </w:r>
          </w:p>
        </w:tc>
        <w:tc>
          <w:tcPr>
            <w:tcW w:w="2073" w:type="dxa"/>
            <w:tcBorders>
              <w:top w:val="single" w:sz="18" w:space="0" w:color="auto"/>
              <w:left w:val="single" w:sz="4" w:space="0" w:color="000000"/>
              <w:bottom w:val="single" w:sz="4" w:space="0" w:color="000000"/>
              <w:right w:val="single" w:sz="4" w:space="0" w:color="000000"/>
            </w:tcBorders>
            <w:shd w:val="clear" w:color="auto" w:fill="C2D69B"/>
            <w:vAlign w:val="center"/>
          </w:tcPr>
          <w:p w14:paraId="66273C78" w14:textId="0607E5D7" w:rsidR="0048390E" w:rsidRPr="00221831" w:rsidRDefault="0048390E" w:rsidP="00323D52">
            <w:pPr>
              <w:rPr>
                <w:color w:val="4F6228"/>
              </w:rPr>
            </w:pPr>
            <w:r>
              <w:rPr>
                <w:color w:val="4F6228"/>
              </w:rPr>
              <w:t>February 1</w:t>
            </w:r>
            <w:r w:rsidR="00A36FCC">
              <w:rPr>
                <w:color w:val="4F6228"/>
              </w:rPr>
              <w:t>6</w:t>
            </w:r>
            <w:r>
              <w:rPr>
                <w:color w:val="4F6228"/>
              </w:rPr>
              <w:t xml:space="preserve">, </w:t>
            </w:r>
            <w:r w:rsidR="00BB1BF2">
              <w:rPr>
                <w:color w:val="4F6228"/>
              </w:rPr>
              <w:t>2025</w:t>
            </w:r>
          </w:p>
        </w:tc>
        <w:tc>
          <w:tcPr>
            <w:tcW w:w="2481" w:type="dxa"/>
            <w:tcBorders>
              <w:top w:val="single" w:sz="18" w:space="0" w:color="auto"/>
              <w:left w:val="single" w:sz="4" w:space="0" w:color="000000"/>
              <w:bottom w:val="single" w:sz="4" w:space="0" w:color="000000"/>
              <w:right w:val="single" w:sz="18" w:space="0" w:color="auto"/>
            </w:tcBorders>
            <w:shd w:val="clear" w:color="auto" w:fill="C2D69B"/>
            <w:vAlign w:val="center"/>
          </w:tcPr>
          <w:p w14:paraId="2488139B" w14:textId="77777777" w:rsidR="00573C33" w:rsidRDefault="00573C33" w:rsidP="00573C33">
            <w:pPr>
              <w:rPr>
                <w:b/>
                <w:color w:val="4F6228"/>
                <w:lang w:val="es-EC"/>
              </w:rPr>
            </w:pPr>
            <w:r>
              <w:rPr>
                <w:b/>
                <w:color w:val="4F6228"/>
                <w:lang w:val="es-EC"/>
              </w:rPr>
              <w:t>6 bags</w:t>
            </w:r>
          </w:p>
          <w:p w14:paraId="1364EA5E" w14:textId="77777777" w:rsidR="00573C33" w:rsidRDefault="00573C33" w:rsidP="00573C33">
            <w:pPr>
              <w:tabs>
                <w:tab w:val="left" w:pos="1095"/>
              </w:tabs>
              <w:spacing w:after="0"/>
              <w:rPr>
                <w:color w:val="4F6228"/>
                <w:lang w:val="es-EC"/>
              </w:rPr>
            </w:pPr>
            <w:r>
              <w:rPr>
                <w:color w:val="4F6228"/>
                <w:lang w:val="es-EC"/>
              </w:rPr>
              <w:t>Dewitt</w:t>
            </w:r>
            <w:r>
              <w:rPr>
                <w:color w:val="4F6228"/>
                <w:lang w:val="es-EC"/>
              </w:rPr>
              <w:tab/>
            </w:r>
          </w:p>
          <w:p w14:paraId="217FCF73" w14:textId="77777777" w:rsidR="00573C33" w:rsidRDefault="00573C33" w:rsidP="00573C33">
            <w:pPr>
              <w:spacing w:after="0"/>
              <w:rPr>
                <w:color w:val="4F6228"/>
                <w:lang w:val="es-EC"/>
              </w:rPr>
            </w:pPr>
            <w:r>
              <w:rPr>
                <w:color w:val="4F6228"/>
                <w:lang w:val="es-EC"/>
              </w:rPr>
              <w:t>Nueces</w:t>
            </w:r>
          </w:p>
          <w:p w14:paraId="3F462434" w14:textId="77777777" w:rsidR="00573C33" w:rsidRDefault="00573C33" w:rsidP="00573C33">
            <w:pPr>
              <w:spacing w:after="0"/>
              <w:rPr>
                <w:color w:val="4F6228"/>
                <w:lang w:val="es-EC"/>
              </w:rPr>
            </w:pPr>
            <w:r>
              <w:rPr>
                <w:color w:val="4F6228"/>
                <w:lang w:val="es-EC"/>
              </w:rPr>
              <w:t>CC Ext Center</w:t>
            </w:r>
          </w:p>
          <w:p w14:paraId="00E7A5ED" w14:textId="77777777" w:rsidR="00573C33" w:rsidRDefault="00573C33" w:rsidP="00573C33">
            <w:pPr>
              <w:spacing w:after="0"/>
              <w:rPr>
                <w:color w:val="4F6228"/>
                <w:lang w:val="es-EC"/>
              </w:rPr>
            </w:pPr>
            <w:r>
              <w:rPr>
                <w:color w:val="4F6228"/>
                <w:lang w:val="es-EC"/>
              </w:rPr>
              <w:t>Refugio  (X2)</w:t>
            </w:r>
          </w:p>
          <w:p w14:paraId="4DADDD16" w14:textId="51D53011" w:rsidR="005F6C47" w:rsidRPr="00A675FD" w:rsidRDefault="00573C33" w:rsidP="00573C33">
            <w:pPr>
              <w:spacing w:after="0"/>
              <w:rPr>
                <w:color w:val="4F6228"/>
                <w:lang w:val="es-EC"/>
              </w:rPr>
            </w:pPr>
            <w:r>
              <w:rPr>
                <w:color w:val="4F6228"/>
                <w:lang w:val="es-EC"/>
              </w:rPr>
              <w:t>San Patricio</w:t>
            </w:r>
          </w:p>
        </w:tc>
      </w:tr>
      <w:tr w:rsidR="0048390E" w14:paraId="1D22A294" w14:textId="77777777" w:rsidTr="00323D52">
        <w:trPr>
          <w:trHeight w:val="1555"/>
        </w:trPr>
        <w:tc>
          <w:tcPr>
            <w:tcW w:w="1980" w:type="dxa"/>
            <w:tcBorders>
              <w:top w:val="single" w:sz="4" w:space="0" w:color="000000"/>
              <w:left w:val="single" w:sz="18" w:space="0" w:color="auto"/>
              <w:bottom w:val="single" w:sz="4" w:space="0" w:color="000000"/>
              <w:right w:val="single" w:sz="4" w:space="0" w:color="000000"/>
            </w:tcBorders>
            <w:shd w:val="clear" w:color="auto" w:fill="C2D69B"/>
          </w:tcPr>
          <w:p w14:paraId="11845AF1" w14:textId="77777777" w:rsidR="0048390E" w:rsidRDefault="0048390E" w:rsidP="00323D52">
            <w:r>
              <w:rPr>
                <w:b/>
              </w:rPr>
              <w:t>(3</w:t>
            </w:r>
            <w:r w:rsidRPr="006A7045">
              <w:rPr>
                <w:b/>
              </w:rPr>
              <w:t>)</w:t>
            </w:r>
            <w:r>
              <w:t xml:space="preserve"> </w:t>
            </w:r>
          </w:p>
          <w:p w14:paraId="1DA197C9" w14:textId="77777777" w:rsidR="0048390E" w:rsidRDefault="0048390E" w:rsidP="00323D52"/>
          <w:p w14:paraId="5B48B164" w14:textId="77777777" w:rsidR="0048390E" w:rsidRPr="0020168C" w:rsidRDefault="0048390E" w:rsidP="00323D52">
            <w:pPr>
              <w:rPr>
                <w:color w:val="17365D"/>
              </w:rPr>
            </w:pPr>
            <w:r w:rsidRPr="0020168C">
              <w:rPr>
                <w:color w:val="17365D"/>
              </w:rPr>
              <w:t>Upper Gulf Coast</w:t>
            </w:r>
          </w:p>
        </w:tc>
        <w:tc>
          <w:tcPr>
            <w:tcW w:w="3420"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ECA2C16" w14:textId="77777777" w:rsidR="0048390E" w:rsidRDefault="0048390E" w:rsidP="00323D52">
            <w:pPr>
              <w:spacing w:after="0"/>
              <w:rPr>
                <w:color w:val="17365D"/>
              </w:rPr>
            </w:pPr>
            <w:r>
              <w:rPr>
                <w:color w:val="17365D"/>
              </w:rPr>
              <w:t>NUTRIEN Ag Solutions</w:t>
            </w:r>
          </w:p>
          <w:p w14:paraId="7D0A0AE6" w14:textId="77777777" w:rsidR="0048390E" w:rsidRDefault="0048390E" w:rsidP="00323D52">
            <w:pPr>
              <w:spacing w:after="0"/>
              <w:rPr>
                <w:color w:val="17365D"/>
              </w:rPr>
            </w:pPr>
            <w:r w:rsidRPr="0020168C">
              <w:rPr>
                <w:color w:val="17365D"/>
              </w:rPr>
              <w:t xml:space="preserve">ATTN: </w:t>
            </w:r>
            <w:r>
              <w:rPr>
                <w:color w:val="17365D"/>
              </w:rPr>
              <w:t>Dale Mott</w:t>
            </w:r>
          </w:p>
          <w:p w14:paraId="055121A1" w14:textId="77777777" w:rsidR="0048390E" w:rsidRDefault="0048390E" w:rsidP="00323D52">
            <w:pPr>
              <w:spacing w:after="0"/>
              <w:rPr>
                <w:color w:val="17365D"/>
              </w:rPr>
            </w:pPr>
          </w:p>
          <w:p w14:paraId="1483CB92" w14:textId="77777777" w:rsidR="0048390E" w:rsidRDefault="0048390E" w:rsidP="00323D52">
            <w:pPr>
              <w:spacing w:after="0"/>
              <w:rPr>
                <w:color w:val="17365D"/>
              </w:rPr>
            </w:pPr>
            <w:r w:rsidRPr="00705612">
              <w:rPr>
                <w:color w:val="17365D"/>
              </w:rPr>
              <w:t xml:space="preserve">Russel Rohan - Warehouse and Operations </w:t>
            </w:r>
          </w:p>
          <w:p w14:paraId="1F256EB7" w14:textId="77777777" w:rsidR="0048390E" w:rsidRPr="00705612" w:rsidRDefault="0048390E" w:rsidP="00323D52">
            <w:pPr>
              <w:spacing w:after="0"/>
              <w:rPr>
                <w:color w:val="17365D"/>
              </w:rPr>
            </w:pPr>
            <w:r w:rsidRPr="00705612">
              <w:rPr>
                <w:color w:val="17365D"/>
              </w:rPr>
              <w:t>28812 US Hwy 59</w:t>
            </w:r>
          </w:p>
          <w:p w14:paraId="7A1531AD" w14:textId="77777777" w:rsidR="0048390E" w:rsidRPr="00705612" w:rsidRDefault="0048390E" w:rsidP="00323D52">
            <w:pPr>
              <w:spacing w:after="0"/>
              <w:rPr>
                <w:color w:val="17365D"/>
              </w:rPr>
            </w:pPr>
            <w:r w:rsidRPr="00705612">
              <w:rPr>
                <w:color w:val="17365D"/>
              </w:rPr>
              <w:t>PO Box 1618</w:t>
            </w:r>
          </w:p>
          <w:p w14:paraId="1A1FB9D4" w14:textId="77777777" w:rsidR="0048390E" w:rsidRDefault="0048390E" w:rsidP="00323D52">
            <w:pPr>
              <w:spacing w:after="0"/>
              <w:rPr>
                <w:color w:val="17365D"/>
              </w:rPr>
            </w:pPr>
            <w:r w:rsidRPr="00705612">
              <w:rPr>
                <w:color w:val="17365D"/>
              </w:rPr>
              <w:t xml:space="preserve">El Campo, TX 77437 </w:t>
            </w:r>
          </w:p>
          <w:p w14:paraId="4E28B6C8" w14:textId="77777777" w:rsidR="0048390E" w:rsidRPr="0020168C" w:rsidRDefault="0048390E" w:rsidP="00323D52">
            <w:pPr>
              <w:spacing w:after="0"/>
              <w:rPr>
                <w:color w:val="17365D"/>
              </w:rPr>
            </w:pPr>
            <w:r w:rsidRPr="0020168C">
              <w:rPr>
                <w:color w:val="17365D"/>
              </w:rPr>
              <w:t xml:space="preserve">(979) </w:t>
            </w:r>
            <w:r>
              <w:rPr>
                <w:color w:val="17365D"/>
              </w:rPr>
              <w:t>543-1766</w:t>
            </w:r>
          </w:p>
        </w:tc>
        <w:tc>
          <w:tcPr>
            <w:tcW w:w="2073"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AF8FC6A" w14:textId="100D7824" w:rsidR="0048390E" w:rsidRPr="0020168C" w:rsidRDefault="0048390E" w:rsidP="00323D52">
            <w:pPr>
              <w:rPr>
                <w:color w:val="17365D"/>
              </w:rPr>
            </w:pPr>
            <w:r>
              <w:rPr>
                <w:color w:val="17365D"/>
              </w:rPr>
              <w:t xml:space="preserve">March </w:t>
            </w:r>
            <w:r w:rsidR="00B41FA8">
              <w:rPr>
                <w:color w:val="17365D"/>
              </w:rPr>
              <w:t>1</w:t>
            </w:r>
            <w:r w:rsidR="00DC75ED">
              <w:rPr>
                <w:color w:val="17365D"/>
              </w:rPr>
              <w:t>6</w:t>
            </w:r>
            <w:r>
              <w:rPr>
                <w:color w:val="17365D"/>
              </w:rPr>
              <w:t xml:space="preserve">, </w:t>
            </w:r>
            <w:r w:rsidR="00BB1BF2">
              <w:rPr>
                <w:color w:val="17365D"/>
              </w:rPr>
              <w:t>2025</w:t>
            </w:r>
          </w:p>
        </w:tc>
        <w:tc>
          <w:tcPr>
            <w:tcW w:w="2481" w:type="dxa"/>
            <w:tcBorders>
              <w:top w:val="single" w:sz="4" w:space="0" w:color="000000"/>
              <w:left w:val="single" w:sz="4" w:space="0" w:color="000000"/>
              <w:bottom w:val="single" w:sz="4" w:space="0" w:color="000000"/>
              <w:right w:val="single" w:sz="18" w:space="0" w:color="auto"/>
            </w:tcBorders>
            <w:shd w:val="clear" w:color="auto" w:fill="C2D69B"/>
            <w:vAlign w:val="center"/>
          </w:tcPr>
          <w:p w14:paraId="0CF81540" w14:textId="77777777" w:rsidR="0048390E" w:rsidRDefault="003A4905" w:rsidP="00323D52">
            <w:pPr>
              <w:spacing w:after="0"/>
              <w:rPr>
                <w:b/>
                <w:color w:val="17365D"/>
              </w:rPr>
            </w:pPr>
            <w:r>
              <w:rPr>
                <w:b/>
                <w:color w:val="17365D"/>
              </w:rPr>
              <w:t>7</w:t>
            </w:r>
            <w:r w:rsidR="0048390E" w:rsidRPr="0020168C">
              <w:rPr>
                <w:b/>
                <w:color w:val="17365D"/>
              </w:rPr>
              <w:t xml:space="preserve"> </w:t>
            </w:r>
            <w:r w:rsidR="0048390E">
              <w:rPr>
                <w:b/>
                <w:color w:val="17365D"/>
              </w:rPr>
              <w:t>bags</w:t>
            </w:r>
          </w:p>
          <w:p w14:paraId="2453E835" w14:textId="77777777" w:rsidR="0048390E" w:rsidRDefault="0048390E" w:rsidP="00323D52">
            <w:pPr>
              <w:spacing w:after="0"/>
              <w:rPr>
                <w:b/>
                <w:color w:val="17365D"/>
              </w:rPr>
            </w:pPr>
          </w:p>
          <w:p w14:paraId="41FFF652" w14:textId="77777777" w:rsidR="0048390E" w:rsidRPr="002B534B" w:rsidRDefault="0048390E" w:rsidP="00323D52">
            <w:pPr>
              <w:spacing w:after="0"/>
              <w:rPr>
                <w:color w:val="1F497D"/>
              </w:rPr>
            </w:pPr>
            <w:r>
              <w:rPr>
                <w:color w:val="1F497D"/>
              </w:rPr>
              <w:t>Calhoun</w:t>
            </w:r>
          </w:p>
          <w:p w14:paraId="1399830E" w14:textId="77777777" w:rsidR="0048390E" w:rsidRPr="00E965CB" w:rsidRDefault="0048390E" w:rsidP="00323D52">
            <w:pPr>
              <w:spacing w:after="0"/>
              <w:rPr>
                <w:color w:val="1F497D"/>
              </w:rPr>
            </w:pPr>
            <w:r w:rsidRPr="00E965CB">
              <w:rPr>
                <w:color w:val="1F497D"/>
              </w:rPr>
              <w:t>Colorado</w:t>
            </w:r>
          </w:p>
          <w:p w14:paraId="03456CB5" w14:textId="77777777" w:rsidR="0048390E" w:rsidRPr="00E965CB" w:rsidRDefault="0048390E" w:rsidP="00323D52">
            <w:pPr>
              <w:spacing w:after="0"/>
              <w:rPr>
                <w:color w:val="1F497D"/>
              </w:rPr>
            </w:pPr>
            <w:r w:rsidRPr="00E965CB">
              <w:rPr>
                <w:color w:val="1F497D"/>
              </w:rPr>
              <w:t>Fort Bend</w:t>
            </w:r>
          </w:p>
          <w:p w14:paraId="19680D36" w14:textId="77777777" w:rsidR="0048390E" w:rsidRPr="00E965CB" w:rsidRDefault="0048390E" w:rsidP="00323D52">
            <w:pPr>
              <w:spacing w:after="0"/>
              <w:rPr>
                <w:color w:val="1F497D"/>
              </w:rPr>
            </w:pPr>
            <w:r w:rsidRPr="00E965CB">
              <w:rPr>
                <w:color w:val="1F497D"/>
              </w:rPr>
              <w:t>Jackson</w:t>
            </w:r>
          </w:p>
          <w:p w14:paraId="47CF7F99" w14:textId="77777777" w:rsidR="0048390E" w:rsidRPr="00E965CB" w:rsidRDefault="0048390E" w:rsidP="00323D52">
            <w:pPr>
              <w:spacing w:after="0"/>
              <w:rPr>
                <w:color w:val="1F497D"/>
              </w:rPr>
            </w:pPr>
            <w:r w:rsidRPr="00E965CB">
              <w:rPr>
                <w:color w:val="1F497D"/>
              </w:rPr>
              <w:t>Matagorda</w:t>
            </w:r>
          </w:p>
          <w:p w14:paraId="7E5EFD26" w14:textId="6DEAFC29" w:rsidR="0048390E" w:rsidRPr="0020168C" w:rsidRDefault="0048390E" w:rsidP="00323D52">
            <w:pPr>
              <w:rPr>
                <w:b/>
                <w:color w:val="17365D"/>
              </w:rPr>
            </w:pPr>
            <w:r w:rsidRPr="00E965CB">
              <w:rPr>
                <w:color w:val="1F497D"/>
              </w:rPr>
              <w:t>Wharton</w:t>
            </w:r>
            <w:r w:rsidR="003166DD">
              <w:rPr>
                <w:color w:val="1F497D"/>
              </w:rPr>
              <w:t xml:space="preserve"> (x2)</w:t>
            </w:r>
          </w:p>
        </w:tc>
      </w:tr>
      <w:tr w:rsidR="0048390E" w14:paraId="5CA1AA08" w14:textId="77777777" w:rsidTr="00323D52">
        <w:tc>
          <w:tcPr>
            <w:tcW w:w="1980" w:type="dxa"/>
            <w:tcBorders>
              <w:top w:val="single" w:sz="4" w:space="0" w:color="000000"/>
              <w:left w:val="single" w:sz="18" w:space="0" w:color="auto"/>
              <w:bottom w:val="single" w:sz="18" w:space="0" w:color="auto"/>
              <w:right w:val="single" w:sz="4" w:space="0" w:color="000000"/>
            </w:tcBorders>
            <w:shd w:val="clear" w:color="auto" w:fill="C2D69B"/>
            <w:vAlign w:val="center"/>
          </w:tcPr>
          <w:p w14:paraId="54C3C056" w14:textId="77777777" w:rsidR="0048390E" w:rsidRDefault="0048390E" w:rsidP="00323D52">
            <w:pPr>
              <w:spacing w:after="0"/>
              <w:rPr>
                <w:b/>
              </w:rPr>
            </w:pPr>
            <w:r w:rsidRPr="006A7045">
              <w:rPr>
                <w:b/>
              </w:rPr>
              <w:t>(</w:t>
            </w:r>
            <w:r>
              <w:rPr>
                <w:b/>
              </w:rPr>
              <w:t>4</w:t>
            </w:r>
            <w:r w:rsidRPr="006A7045">
              <w:rPr>
                <w:b/>
              </w:rPr>
              <w:t>)</w:t>
            </w:r>
          </w:p>
          <w:p w14:paraId="74B68266" w14:textId="77777777" w:rsidR="0048390E" w:rsidRDefault="0048390E" w:rsidP="00323D52">
            <w:pPr>
              <w:spacing w:after="0"/>
              <w:rPr>
                <w:b/>
              </w:rPr>
            </w:pPr>
          </w:p>
          <w:p w14:paraId="18B5771F" w14:textId="77777777" w:rsidR="0048390E" w:rsidRDefault="0048390E" w:rsidP="00323D52">
            <w:pPr>
              <w:spacing w:after="0"/>
              <w:rPr>
                <w:color w:val="17365D"/>
              </w:rPr>
            </w:pPr>
            <w:r>
              <w:rPr>
                <w:color w:val="17365D"/>
              </w:rPr>
              <w:t>Cen Tex Region</w:t>
            </w:r>
          </w:p>
          <w:p w14:paraId="04A7A1AE" w14:textId="77777777" w:rsidR="0048390E" w:rsidRDefault="0048390E" w:rsidP="00323D52">
            <w:pPr>
              <w:spacing w:after="0"/>
              <w:rPr>
                <w:color w:val="17365D"/>
              </w:rPr>
            </w:pPr>
            <w:r>
              <w:rPr>
                <w:color w:val="17365D"/>
              </w:rPr>
              <w:t>Irrigated</w:t>
            </w:r>
          </w:p>
          <w:p w14:paraId="2DF23347" w14:textId="77777777" w:rsidR="0048390E" w:rsidRPr="0020168C" w:rsidRDefault="0048390E" w:rsidP="00323D52">
            <w:pPr>
              <w:spacing w:after="0"/>
              <w:rPr>
                <w:color w:val="17365D"/>
              </w:rPr>
            </w:pPr>
          </w:p>
        </w:tc>
        <w:tc>
          <w:tcPr>
            <w:tcW w:w="3420" w:type="dxa"/>
            <w:tcBorders>
              <w:top w:val="single" w:sz="4" w:space="0" w:color="000000"/>
              <w:left w:val="single" w:sz="4" w:space="0" w:color="000000"/>
              <w:bottom w:val="single" w:sz="18" w:space="0" w:color="auto"/>
              <w:right w:val="single" w:sz="4" w:space="0" w:color="000000"/>
            </w:tcBorders>
            <w:shd w:val="clear" w:color="auto" w:fill="C2D69B"/>
            <w:vAlign w:val="center"/>
          </w:tcPr>
          <w:p w14:paraId="3FA604EF" w14:textId="77777777" w:rsidR="0048390E" w:rsidRDefault="0048390E" w:rsidP="00323D52">
            <w:pPr>
              <w:spacing w:after="0"/>
              <w:rPr>
                <w:color w:val="17365D"/>
              </w:rPr>
            </w:pPr>
            <w:r>
              <w:rPr>
                <w:color w:val="17365D"/>
              </w:rPr>
              <w:t>TAMU Farm</w:t>
            </w:r>
          </w:p>
          <w:p w14:paraId="5F180C01" w14:textId="77777777" w:rsidR="0048390E" w:rsidRDefault="0048390E" w:rsidP="00323D52">
            <w:pPr>
              <w:spacing w:after="0"/>
              <w:rPr>
                <w:color w:val="17365D"/>
              </w:rPr>
            </w:pPr>
            <w:r>
              <w:rPr>
                <w:color w:val="17365D"/>
              </w:rPr>
              <w:t>ATTN: Dale Mott</w:t>
            </w:r>
          </w:p>
          <w:p w14:paraId="389171A2" w14:textId="77777777" w:rsidR="0048390E" w:rsidRDefault="0048390E" w:rsidP="00323D52">
            <w:pPr>
              <w:spacing w:after="0"/>
              <w:rPr>
                <w:color w:val="17365D"/>
              </w:rPr>
            </w:pPr>
          </w:p>
          <w:p w14:paraId="3EC12393" w14:textId="77777777" w:rsidR="0048390E" w:rsidRDefault="0048390E" w:rsidP="00323D52">
            <w:pPr>
              <w:spacing w:after="0"/>
              <w:rPr>
                <w:color w:val="17365D"/>
              </w:rPr>
            </w:pPr>
            <w:r>
              <w:rPr>
                <w:color w:val="17365D"/>
              </w:rPr>
              <w:t>14250 FM 60</w:t>
            </w:r>
          </w:p>
          <w:p w14:paraId="127EA26F" w14:textId="77777777" w:rsidR="0048390E" w:rsidRDefault="0048390E" w:rsidP="00323D52">
            <w:pPr>
              <w:spacing w:after="0"/>
              <w:rPr>
                <w:color w:val="17365D"/>
              </w:rPr>
            </w:pPr>
            <w:r>
              <w:rPr>
                <w:color w:val="17365D"/>
              </w:rPr>
              <w:t>Somerville</w:t>
            </w:r>
            <w:r w:rsidRPr="0020168C">
              <w:rPr>
                <w:color w:val="17365D"/>
              </w:rPr>
              <w:t>, TX  778</w:t>
            </w:r>
            <w:r>
              <w:rPr>
                <w:color w:val="17365D"/>
              </w:rPr>
              <w:t>79</w:t>
            </w:r>
          </w:p>
          <w:p w14:paraId="1F2A429C" w14:textId="77777777" w:rsidR="0048390E" w:rsidRPr="0020168C" w:rsidRDefault="0048390E" w:rsidP="00323D52">
            <w:pPr>
              <w:spacing w:after="0"/>
              <w:rPr>
                <w:color w:val="17365D"/>
              </w:rPr>
            </w:pPr>
            <w:r w:rsidRPr="0020168C">
              <w:rPr>
                <w:color w:val="17365D"/>
              </w:rPr>
              <w:t>(979) 2</w:t>
            </w:r>
            <w:r>
              <w:rPr>
                <w:color w:val="17365D"/>
              </w:rPr>
              <w:t>68-2437</w:t>
            </w:r>
          </w:p>
        </w:tc>
        <w:tc>
          <w:tcPr>
            <w:tcW w:w="2073" w:type="dxa"/>
            <w:tcBorders>
              <w:top w:val="single" w:sz="4" w:space="0" w:color="000000"/>
              <w:left w:val="single" w:sz="4" w:space="0" w:color="000000"/>
              <w:bottom w:val="single" w:sz="18" w:space="0" w:color="auto"/>
              <w:right w:val="single" w:sz="4" w:space="0" w:color="000000"/>
            </w:tcBorders>
            <w:shd w:val="clear" w:color="auto" w:fill="C2D69B"/>
            <w:vAlign w:val="center"/>
          </w:tcPr>
          <w:p w14:paraId="334A1CAF" w14:textId="35E5B872" w:rsidR="0048390E" w:rsidRPr="0020168C" w:rsidRDefault="0048390E" w:rsidP="00323D52">
            <w:pPr>
              <w:rPr>
                <w:color w:val="17365D"/>
              </w:rPr>
            </w:pPr>
            <w:r>
              <w:rPr>
                <w:color w:val="17365D"/>
              </w:rPr>
              <w:t>March 2</w:t>
            </w:r>
            <w:r w:rsidR="00DC75ED">
              <w:rPr>
                <w:color w:val="17365D"/>
              </w:rPr>
              <w:t>6</w:t>
            </w:r>
            <w:r>
              <w:rPr>
                <w:color w:val="17365D"/>
              </w:rPr>
              <w:t xml:space="preserve">, </w:t>
            </w:r>
            <w:r w:rsidR="00BB1BF2">
              <w:rPr>
                <w:color w:val="17365D"/>
              </w:rPr>
              <w:t>2025</w:t>
            </w:r>
          </w:p>
        </w:tc>
        <w:tc>
          <w:tcPr>
            <w:tcW w:w="2481" w:type="dxa"/>
            <w:tcBorders>
              <w:top w:val="single" w:sz="4" w:space="0" w:color="000000"/>
              <w:left w:val="single" w:sz="4" w:space="0" w:color="000000"/>
              <w:bottom w:val="single" w:sz="18" w:space="0" w:color="auto"/>
              <w:right w:val="single" w:sz="18" w:space="0" w:color="auto"/>
            </w:tcBorders>
            <w:shd w:val="clear" w:color="auto" w:fill="C2D69B"/>
            <w:vAlign w:val="center"/>
          </w:tcPr>
          <w:p w14:paraId="3D3B4063" w14:textId="5BDD3220" w:rsidR="0048390E" w:rsidRPr="0020168C" w:rsidRDefault="002A3F4F" w:rsidP="00323D52">
            <w:pPr>
              <w:rPr>
                <w:b/>
                <w:color w:val="17365D"/>
              </w:rPr>
            </w:pPr>
            <w:r>
              <w:rPr>
                <w:b/>
                <w:color w:val="17365D"/>
              </w:rPr>
              <w:t>4</w:t>
            </w:r>
            <w:r w:rsidR="0048390E" w:rsidRPr="0020168C">
              <w:rPr>
                <w:b/>
                <w:color w:val="17365D"/>
              </w:rPr>
              <w:t xml:space="preserve"> </w:t>
            </w:r>
            <w:r w:rsidR="0048390E">
              <w:rPr>
                <w:b/>
                <w:color w:val="17365D"/>
              </w:rPr>
              <w:t>bags</w:t>
            </w:r>
          </w:p>
          <w:p w14:paraId="2521F580" w14:textId="4063D146" w:rsidR="0048390E" w:rsidRPr="0020168C" w:rsidRDefault="0048390E" w:rsidP="00323D52">
            <w:pPr>
              <w:spacing w:after="0"/>
              <w:rPr>
                <w:color w:val="17365D"/>
              </w:rPr>
            </w:pPr>
            <w:r w:rsidRPr="0020168C">
              <w:rPr>
                <w:color w:val="17365D"/>
              </w:rPr>
              <w:t>Burleson</w:t>
            </w:r>
          </w:p>
          <w:p w14:paraId="22D3F9AE" w14:textId="77777777" w:rsidR="0048390E" w:rsidRDefault="0048390E" w:rsidP="00323D52">
            <w:pPr>
              <w:spacing w:after="0"/>
              <w:rPr>
                <w:color w:val="17365D"/>
              </w:rPr>
            </w:pPr>
            <w:r w:rsidRPr="0020168C">
              <w:rPr>
                <w:color w:val="17365D"/>
              </w:rPr>
              <w:t>Winter Garden</w:t>
            </w:r>
          </w:p>
          <w:p w14:paraId="4DF1BF01" w14:textId="7BA8D8D0" w:rsidR="0048390E" w:rsidRDefault="0048390E" w:rsidP="00323D52">
            <w:pPr>
              <w:spacing w:after="0"/>
              <w:rPr>
                <w:color w:val="17365D"/>
              </w:rPr>
            </w:pPr>
            <w:r>
              <w:rPr>
                <w:color w:val="17365D"/>
              </w:rPr>
              <w:t xml:space="preserve">Falls </w:t>
            </w:r>
          </w:p>
          <w:p w14:paraId="391E5B4F" w14:textId="5446563D" w:rsidR="002A3F4F" w:rsidRPr="0020168C" w:rsidRDefault="002A3F4F" w:rsidP="00323D52">
            <w:pPr>
              <w:spacing w:after="0"/>
              <w:rPr>
                <w:color w:val="17365D"/>
              </w:rPr>
            </w:pPr>
            <w:r>
              <w:rPr>
                <w:color w:val="17365D"/>
              </w:rPr>
              <w:t>Comanche</w:t>
            </w:r>
          </w:p>
        </w:tc>
      </w:tr>
      <w:tr w:rsidR="0048390E" w14:paraId="536C0D6A" w14:textId="77777777" w:rsidTr="00323D52">
        <w:tc>
          <w:tcPr>
            <w:tcW w:w="1980" w:type="dxa"/>
            <w:tcBorders>
              <w:top w:val="single" w:sz="4" w:space="0" w:color="000000"/>
              <w:left w:val="single" w:sz="18" w:space="0" w:color="auto"/>
              <w:bottom w:val="single" w:sz="18" w:space="0" w:color="auto"/>
              <w:right w:val="single" w:sz="4" w:space="0" w:color="000000"/>
            </w:tcBorders>
            <w:shd w:val="clear" w:color="auto" w:fill="C2D69B"/>
            <w:vAlign w:val="center"/>
          </w:tcPr>
          <w:p w14:paraId="4104E7EC" w14:textId="77777777" w:rsidR="0048390E" w:rsidRDefault="0048390E" w:rsidP="00323D52">
            <w:pPr>
              <w:spacing w:after="0"/>
              <w:rPr>
                <w:b/>
              </w:rPr>
            </w:pPr>
            <w:r w:rsidRPr="006A7045">
              <w:rPr>
                <w:b/>
              </w:rPr>
              <w:t>(</w:t>
            </w:r>
            <w:r>
              <w:rPr>
                <w:b/>
              </w:rPr>
              <w:t>5</w:t>
            </w:r>
            <w:r w:rsidRPr="006A7045">
              <w:rPr>
                <w:b/>
              </w:rPr>
              <w:t>)</w:t>
            </w:r>
          </w:p>
          <w:p w14:paraId="74421B9A" w14:textId="77777777" w:rsidR="0048390E" w:rsidRDefault="0048390E" w:rsidP="00323D52">
            <w:pPr>
              <w:spacing w:after="0"/>
              <w:rPr>
                <w:b/>
              </w:rPr>
            </w:pPr>
          </w:p>
          <w:p w14:paraId="2729DF1A" w14:textId="77777777" w:rsidR="0048390E" w:rsidRDefault="0048390E" w:rsidP="00323D52">
            <w:pPr>
              <w:spacing w:after="0"/>
              <w:rPr>
                <w:color w:val="17365D"/>
              </w:rPr>
            </w:pPr>
            <w:r>
              <w:rPr>
                <w:color w:val="17365D"/>
              </w:rPr>
              <w:t>Cen Tex Region</w:t>
            </w:r>
          </w:p>
          <w:p w14:paraId="0C60C18A" w14:textId="77777777" w:rsidR="0048390E" w:rsidRDefault="0048390E" w:rsidP="00323D52">
            <w:pPr>
              <w:spacing w:after="0"/>
              <w:rPr>
                <w:color w:val="17365D"/>
              </w:rPr>
            </w:pPr>
            <w:r>
              <w:rPr>
                <w:color w:val="17365D"/>
              </w:rPr>
              <w:t>Dryland</w:t>
            </w:r>
          </w:p>
          <w:p w14:paraId="76ED7D7B" w14:textId="77777777" w:rsidR="0048390E" w:rsidRPr="0020168C" w:rsidRDefault="0048390E" w:rsidP="00323D52">
            <w:pPr>
              <w:spacing w:after="0"/>
              <w:rPr>
                <w:color w:val="17365D"/>
              </w:rPr>
            </w:pPr>
          </w:p>
        </w:tc>
        <w:tc>
          <w:tcPr>
            <w:tcW w:w="3420" w:type="dxa"/>
            <w:tcBorders>
              <w:top w:val="single" w:sz="4" w:space="0" w:color="000000"/>
              <w:left w:val="single" w:sz="4" w:space="0" w:color="000000"/>
              <w:bottom w:val="single" w:sz="18" w:space="0" w:color="auto"/>
              <w:right w:val="single" w:sz="4" w:space="0" w:color="000000"/>
            </w:tcBorders>
            <w:shd w:val="clear" w:color="auto" w:fill="C2D69B"/>
            <w:vAlign w:val="center"/>
          </w:tcPr>
          <w:p w14:paraId="0FF3DA49" w14:textId="77777777" w:rsidR="0048390E" w:rsidRDefault="0048390E" w:rsidP="00323D52">
            <w:pPr>
              <w:spacing w:after="0"/>
              <w:rPr>
                <w:color w:val="17365D"/>
              </w:rPr>
            </w:pPr>
            <w:r>
              <w:rPr>
                <w:color w:val="17365D"/>
              </w:rPr>
              <w:t>TAMU Farm</w:t>
            </w:r>
          </w:p>
          <w:p w14:paraId="1909ED13" w14:textId="77777777" w:rsidR="0048390E" w:rsidRDefault="0048390E" w:rsidP="00323D52">
            <w:pPr>
              <w:spacing w:after="0"/>
              <w:rPr>
                <w:color w:val="17365D"/>
              </w:rPr>
            </w:pPr>
            <w:r>
              <w:rPr>
                <w:color w:val="17365D"/>
              </w:rPr>
              <w:t>ATTN: Dale Mott</w:t>
            </w:r>
          </w:p>
          <w:p w14:paraId="2CD8C17A" w14:textId="77777777" w:rsidR="0048390E" w:rsidRDefault="0048390E" w:rsidP="00323D52">
            <w:pPr>
              <w:spacing w:after="0"/>
              <w:rPr>
                <w:color w:val="17365D"/>
              </w:rPr>
            </w:pPr>
          </w:p>
          <w:p w14:paraId="12833B6B" w14:textId="77777777" w:rsidR="0048390E" w:rsidRDefault="0048390E" w:rsidP="00323D52">
            <w:pPr>
              <w:spacing w:after="0"/>
              <w:rPr>
                <w:color w:val="17365D"/>
              </w:rPr>
            </w:pPr>
            <w:r>
              <w:rPr>
                <w:color w:val="17365D"/>
              </w:rPr>
              <w:t>14250 FM 60</w:t>
            </w:r>
          </w:p>
          <w:p w14:paraId="4F8B2008" w14:textId="77777777" w:rsidR="0048390E" w:rsidRDefault="0048390E" w:rsidP="00323D52">
            <w:pPr>
              <w:spacing w:after="0"/>
              <w:rPr>
                <w:color w:val="17365D"/>
              </w:rPr>
            </w:pPr>
            <w:r>
              <w:rPr>
                <w:color w:val="17365D"/>
              </w:rPr>
              <w:t>Somerville</w:t>
            </w:r>
            <w:r w:rsidRPr="0020168C">
              <w:rPr>
                <w:color w:val="17365D"/>
              </w:rPr>
              <w:t>, TX  778</w:t>
            </w:r>
            <w:r>
              <w:rPr>
                <w:color w:val="17365D"/>
              </w:rPr>
              <w:t>79</w:t>
            </w:r>
          </w:p>
          <w:p w14:paraId="2758BA89" w14:textId="77777777" w:rsidR="0048390E" w:rsidRPr="0020168C" w:rsidRDefault="0048390E" w:rsidP="00323D52">
            <w:pPr>
              <w:spacing w:after="0"/>
              <w:rPr>
                <w:color w:val="17365D"/>
              </w:rPr>
            </w:pPr>
            <w:r w:rsidRPr="0020168C">
              <w:rPr>
                <w:color w:val="17365D"/>
              </w:rPr>
              <w:t>(979) 2</w:t>
            </w:r>
            <w:r>
              <w:rPr>
                <w:color w:val="17365D"/>
              </w:rPr>
              <w:t>68-2437</w:t>
            </w:r>
          </w:p>
        </w:tc>
        <w:tc>
          <w:tcPr>
            <w:tcW w:w="2073" w:type="dxa"/>
            <w:tcBorders>
              <w:top w:val="single" w:sz="4" w:space="0" w:color="000000"/>
              <w:left w:val="single" w:sz="4" w:space="0" w:color="000000"/>
              <w:bottom w:val="single" w:sz="18" w:space="0" w:color="auto"/>
              <w:right w:val="single" w:sz="4" w:space="0" w:color="000000"/>
            </w:tcBorders>
            <w:shd w:val="clear" w:color="auto" w:fill="C2D69B"/>
            <w:vAlign w:val="center"/>
          </w:tcPr>
          <w:p w14:paraId="11F8D544" w14:textId="18C858BC" w:rsidR="0048390E" w:rsidRPr="0020168C" w:rsidRDefault="0048390E" w:rsidP="00323D52">
            <w:pPr>
              <w:spacing w:after="0"/>
              <w:rPr>
                <w:color w:val="17365D"/>
              </w:rPr>
            </w:pPr>
            <w:r>
              <w:rPr>
                <w:color w:val="17365D"/>
              </w:rPr>
              <w:t>March 2</w:t>
            </w:r>
            <w:r w:rsidR="00DC75ED">
              <w:rPr>
                <w:color w:val="17365D"/>
              </w:rPr>
              <w:t>6</w:t>
            </w:r>
            <w:r>
              <w:rPr>
                <w:color w:val="17365D"/>
              </w:rPr>
              <w:t xml:space="preserve">, </w:t>
            </w:r>
            <w:r w:rsidR="00BB1BF2">
              <w:rPr>
                <w:color w:val="17365D"/>
              </w:rPr>
              <w:t>2025</w:t>
            </w:r>
          </w:p>
        </w:tc>
        <w:tc>
          <w:tcPr>
            <w:tcW w:w="2481" w:type="dxa"/>
            <w:tcBorders>
              <w:top w:val="single" w:sz="4" w:space="0" w:color="000000"/>
              <w:left w:val="single" w:sz="4" w:space="0" w:color="000000"/>
              <w:bottom w:val="single" w:sz="18" w:space="0" w:color="auto"/>
              <w:right w:val="single" w:sz="18" w:space="0" w:color="auto"/>
            </w:tcBorders>
            <w:shd w:val="clear" w:color="auto" w:fill="C2D69B"/>
            <w:vAlign w:val="center"/>
          </w:tcPr>
          <w:p w14:paraId="121A4DB9" w14:textId="71EBB50B" w:rsidR="0048390E" w:rsidRDefault="00037667" w:rsidP="00323D52">
            <w:pPr>
              <w:spacing w:after="0"/>
              <w:rPr>
                <w:b/>
                <w:color w:val="17365D"/>
              </w:rPr>
            </w:pPr>
            <w:r>
              <w:rPr>
                <w:b/>
                <w:color w:val="17365D"/>
              </w:rPr>
              <w:t>5</w:t>
            </w:r>
            <w:r w:rsidR="0048390E" w:rsidRPr="0020168C">
              <w:rPr>
                <w:b/>
                <w:color w:val="17365D"/>
              </w:rPr>
              <w:t xml:space="preserve"> </w:t>
            </w:r>
            <w:r w:rsidR="0048390E">
              <w:rPr>
                <w:b/>
                <w:color w:val="17365D"/>
              </w:rPr>
              <w:t>bags</w:t>
            </w:r>
          </w:p>
          <w:p w14:paraId="162478A4" w14:textId="77777777" w:rsidR="0048390E" w:rsidRPr="0020168C" w:rsidRDefault="0048390E" w:rsidP="00323D52">
            <w:pPr>
              <w:spacing w:after="0"/>
              <w:rPr>
                <w:b/>
                <w:color w:val="17365D"/>
              </w:rPr>
            </w:pPr>
          </w:p>
          <w:p w14:paraId="1034FB88" w14:textId="77777777" w:rsidR="0048390E" w:rsidRPr="0020168C" w:rsidRDefault="0048390E" w:rsidP="00323D52">
            <w:pPr>
              <w:spacing w:after="0"/>
              <w:rPr>
                <w:color w:val="17365D"/>
              </w:rPr>
            </w:pPr>
            <w:r w:rsidRPr="0020168C">
              <w:rPr>
                <w:color w:val="17365D"/>
              </w:rPr>
              <w:t>Williamson</w:t>
            </w:r>
          </w:p>
          <w:p w14:paraId="5BA23C9D" w14:textId="5E5F1E4B" w:rsidR="0048390E" w:rsidRDefault="0048390E" w:rsidP="00323D52">
            <w:pPr>
              <w:spacing w:after="0"/>
              <w:rPr>
                <w:color w:val="17365D"/>
              </w:rPr>
            </w:pPr>
            <w:r w:rsidRPr="0020168C">
              <w:rPr>
                <w:color w:val="17365D"/>
              </w:rPr>
              <w:t>Milam</w:t>
            </w:r>
          </w:p>
          <w:p w14:paraId="021A173D" w14:textId="16D7DBBD" w:rsidR="00440176" w:rsidRDefault="00440176" w:rsidP="00323D52">
            <w:pPr>
              <w:spacing w:after="0"/>
              <w:rPr>
                <w:color w:val="17365D"/>
              </w:rPr>
            </w:pPr>
            <w:r>
              <w:rPr>
                <w:color w:val="17365D"/>
              </w:rPr>
              <w:t>Bell</w:t>
            </w:r>
          </w:p>
          <w:p w14:paraId="5B4993EC" w14:textId="36DCE2D6" w:rsidR="0048390E" w:rsidRDefault="0048390E" w:rsidP="00323D52">
            <w:pPr>
              <w:spacing w:after="0"/>
              <w:rPr>
                <w:color w:val="17365D"/>
              </w:rPr>
            </w:pPr>
            <w:r>
              <w:rPr>
                <w:color w:val="17365D"/>
              </w:rPr>
              <w:t>Navarro</w:t>
            </w:r>
          </w:p>
          <w:p w14:paraId="30BCBB59" w14:textId="77777777" w:rsidR="0048390E" w:rsidRPr="0020168C" w:rsidRDefault="0048390E" w:rsidP="00323D52">
            <w:pPr>
              <w:spacing w:after="0"/>
              <w:rPr>
                <w:b/>
                <w:color w:val="17365D"/>
              </w:rPr>
            </w:pPr>
            <w:r>
              <w:rPr>
                <w:color w:val="17365D"/>
              </w:rPr>
              <w:t>Delta</w:t>
            </w:r>
          </w:p>
        </w:tc>
      </w:tr>
    </w:tbl>
    <w:p w14:paraId="7A5BEEEF" w14:textId="77777777" w:rsidR="00D35598" w:rsidRDefault="00D35598" w:rsidP="00D35598">
      <w:pPr>
        <w:jc w:val="center"/>
        <w:rPr>
          <w:b/>
        </w:rPr>
      </w:pPr>
    </w:p>
    <w:p w14:paraId="33EA393E" w14:textId="1467AA4E" w:rsidR="00B17BE1" w:rsidRDefault="00946FB8" w:rsidP="00D35598">
      <w:pPr>
        <w:rPr>
          <w:b/>
        </w:rPr>
      </w:pPr>
      <w:r w:rsidRPr="00CB241F">
        <w:lastRenderedPageBreak/>
        <w:t xml:space="preserve">Please </w:t>
      </w:r>
      <w:r w:rsidR="00B3534A" w:rsidRPr="00CB241F">
        <w:t xml:space="preserve">fill out the information below and </w:t>
      </w:r>
      <w:r w:rsidRPr="00CB241F">
        <w:t>return form by mail or fax</w:t>
      </w:r>
      <w:r w:rsidR="0031463D" w:rsidRPr="00CB241F">
        <w:t xml:space="preserve"> by</w:t>
      </w:r>
      <w:r w:rsidR="0031463D">
        <w:rPr>
          <w:b/>
        </w:rPr>
        <w:t xml:space="preserve"> </w:t>
      </w:r>
      <w:r w:rsidR="00E431A8">
        <w:rPr>
          <w:b/>
          <w:u w:val="single"/>
        </w:rPr>
        <w:t xml:space="preserve">February </w:t>
      </w:r>
      <w:r w:rsidR="00BA26B2">
        <w:rPr>
          <w:b/>
          <w:u w:val="single"/>
        </w:rPr>
        <w:t>13</w:t>
      </w:r>
      <w:r w:rsidR="0020168C" w:rsidRPr="00CB241F">
        <w:rPr>
          <w:b/>
          <w:u w:val="single"/>
        </w:rPr>
        <w:t xml:space="preserve">, </w:t>
      </w:r>
      <w:r w:rsidR="00BB1BF2">
        <w:rPr>
          <w:b/>
          <w:u w:val="single"/>
        </w:rPr>
        <w:t>2025</w:t>
      </w:r>
      <w:r w:rsidRPr="00CB241F">
        <w:rPr>
          <w:b/>
          <w:u w:val="single"/>
        </w:rPr>
        <w:t>.</w:t>
      </w:r>
      <w:r w:rsidR="00D35598">
        <w:rPr>
          <w:b/>
        </w:rPr>
        <w:t xml:space="preserve"> </w:t>
      </w:r>
    </w:p>
    <w:p w14:paraId="3BA2C116" w14:textId="77777777" w:rsidR="003C6218" w:rsidRDefault="00D35598" w:rsidP="00D35598">
      <w:pPr>
        <w:rPr>
          <w:b/>
        </w:rPr>
      </w:pPr>
      <w:r>
        <w:rPr>
          <w:b/>
        </w:rPr>
        <w:t xml:space="preserve">Please indicate the varieties your company </w:t>
      </w:r>
      <w:r w:rsidR="00B17BE1">
        <w:rPr>
          <w:b/>
        </w:rPr>
        <w:t>will be</w:t>
      </w:r>
      <w:r>
        <w:rPr>
          <w:b/>
        </w:rPr>
        <w:t xml:space="preserve"> entering into each region and be sure that the </w:t>
      </w:r>
      <w:r w:rsidRPr="00CB241F">
        <w:rPr>
          <w:b/>
          <w:u w:val="single"/>
        </w:rPr>
        <w:t xml:space="preserve">same </w:t>
      </w:r>
      <w:r w:rsidR="00AB3B3C" w:rsidRPr="008C3705">
        <w:rPr>
          <w:b/>
          <w:u w:val="single"/>
        </w:rPr>
        <w:t>varieties</w:t>
      </w:r>
      <w:r w:rsidRPr="00CB241F">
        <w:rPr>
          <w:b/>
          <w:u w:val="single"/>
        </w:rPr>
        <w:t xml:space="preserve"> </w:t>
      </w:r>
      <w:r w:rsidR="00B17BE1" w:rsidRPr="00CB241F">
        <w:rPr>
          <w:b/>
          <w:u w:val="single"/>
        </w:rPr>
        <w:t>are</w:t>
      </w:r>
      <w:r w:rsidRPr="00CB241F">
        <w:rPr>
          <w:b/>
          <w:u w:val="single"/>
        </w:rPr>
        <w:t xml:space="preserve"> entered </w:t>
      </w:r>
      <w:r w:rsidR="00B17BE1" w:rsidRPr="00CB241F">
        <w:rPr>
          <w:b/>
          <w:u w:val="single"/>
        </w:rPr>
        <w:t>within</w:t>
      </w:r>
      <w:r w:rsidRPr="00CB241F">
        <w:rPr>
          <w:b/>
          <w:u w:val="single"/>
        </w:rPr>
        <w:t xml:space="preserve"> </w:t>
      </w:r>
      <w:r w:rsidR="00B17BE1" w:rsidRPr="00CB241F">
        <w:rPr>
          <w:b/>
          <w:u w:val="single"/>
        </w:rPr>
        <w:t>a</w:t>
      </w:r>
      <w:r w:rsidRPr="00CB241F">
        <w:rPr>
          <w:b/>
          <w:u w:val="single"/>
        </w:rPr>
        <w:t xml:space="preserve"> region</w:t>
      </w:r>
      <w:r w:rsidR="00B17BE1">
        <w:rPr>
          <w:b/>
        </w:rPr>
        <w:t xml:space="preserve">.  </w:t>
      </w:r>
    </w:p>
    <w:p w14:paraId="6DD6405B" w14:textId="77777777" w:rsidR="00B17BE1" w:rsidRDefault="00D35598" w:rsidP="00D35598">
      <w:pPr>
        <w:rPr>
          <w:b/>
        </w:rPr>
      </w:pPr>
      <w:r>
        <w:rPr>
          <w:b/>
        </w:rPr>
        <w:t xml:space="preserve">Note the # of bags/variety </w:t>
      </w:r>
      <w:r w:rsidR="00B17BE1">
        <w:rPr>
          <w:b/>
        </w:rPr>
        <w:t>requested i</w:t>
      </w:r>
      <w:r>
        <w:rPr>
          <w:b/>
        </w:rPr>
        <w:t xml:space="preserve">n the table below for each region.  If you have any questions, please contact </w:t>
      </w:r>
      <w:r w:rsidR="00302BE2">
        <w:rPr>
          <w:b/>
        </w:rPr>
        <w:t>Dale Mott</w:t>
      </w:r>
      <w:r w:rsidR="00937BA0">
        <w:rPr>
          <w:b/>
        </w:rPr>
        <w:t xml:space="preserve">. </w:t>
      </w:r>
    </w:p>
    <w:p w14:paraId="4F6FDB51" w14:textId="77777777" w:rsidR="00B17BE1" w:rsidRDefault="00B17BE1" w:rsidP="0020168C">
      <w:pPr>
        <w:spacing w:after="0"/>
      </w:pPr>
    </w:p>
    <w:p w14:paraId="113DA0CC" w14:textId="77777777" w:rsidR="0031463D" w:rsidRDefault="0031463D" w:rsidP="0020168C">
      <w:pPr>
        <w:spacing w:after="0"/>
      </w:pPr>
      <w:r>
        <w:t>Return To:  Dale Mott</w:t>
      </w:r>
    </w:p>
    <w:p w14:paraId="044E7AF2" w14:textId="77777777" w:rsidR="0031463D" w:rsidRDefault="0031463D" w:rsidP="0020168C">
      <w:pPr>
        <w:spacing w:after="0"/>
      </w:pPr>
      <w:r>
        <w:t xml:space="preserve">                   </w:t>
      </w:r>
      <w:hyperlink r:id="rId9" w:history="1">
        <w:r w:rsidRPr="00974EB2">
          <w:rPr>
            <w:rStyle w:val="Hyperlink"/>
          </w:rPr>
          <w:t>d-mott@tamu.edu</w:t>
        </w:r>
      </w:hyperlink>
    </w:p>
    <w:p w14:paraId="51CF384E" w14:textId="77777777" w:rsidR="0020168C" w:rsidRDefault="0020168C" w:rsidP="00B3534A">
      <w:pPr>
        <w:spacing w:after="0"/>
        <w:jc w:val="center"/>
      </w:pPr>
    </w:p>
    <w:p w14:paraId="15AFF07D" w14:textId="78AE4B0E" w:rsidR="00B3534A" w:rsidRPr="00600691" w:rsidRDefault="00B3534A" w:rsidP="00B3534A">
      <w:pPr>
        <w:spacing w:after="0"/>
        <w:rPr>
          <w:b/>
        </w:rPr>
      </w:pPr>
      <w:r w:rsidRPr="00600691">
        <w:rPr>
          <w:b/>
        </w:rPr>
        <w:t xml:space="preserve">Seed Company Variety Entry Form </w:t>
      </w:r>
      <w:r w:rsidR="003C6218">
        <w:rPr>
          <w:b/>
        </w:rPr>
        <w:t xml:space="preserve">for all RACE trials in South, East, and Central Regions </w:t>
      </w:r>
      <w:r w:rsidR="00D35598" w:rsidRPr="00600691">
        <w:rPr>
          <w:b/>
        </w:rPr>
        <w:t>–</w:t>
      </w:r>
      <w:r w:rsidRPr="00600691">
        <w:rPr>
          <w:b/>
        </w:rPr>
        <w:t xml:space="preserve"> </w:t>
      </w:r>
      <w:r w:rsidR="00BB1BF2">
        <w:rPr>
          <w:b/>
        </w:rPr>
        <w:t>2025</w:t>
      </w:r>
      <w:r w:rsidR="00D35598" w:rsidRPr="00600691">
        <w:rPr>
          <w:b/>
        </w:rPr>
        <w:t>.</w:t>
      </w:r>
    </w:p>
    <w:tbl>
      <w:tblPr>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816"/>
        <w:gridCol w:w="1807"/>
        <w:gridCol w:w="1783"/>
        <w:gridCol w:w="1954"/>
        <w:gridCol w:w="1954"/>
      </w:tblGrid>
      <w:tr w:rsidR="003A4905" w:rsidRPr="0020168C" w14:paraId="345BA269" w14:textId="77777777" w:rsidTr="003A4905">
        <w:trPr>
          <w:trHeight w:val="353"/>
        </w:trPr>
        <w:tc>
          <w:tcPr>
            <w:tcW w:w="975" w:type="pct"/>
            <w:tcBorders>
              <w:top w:val="single" w:sz="18" w:space="0" w:color="auto"/>
              <w:bottom w:val="single" w:sz="18" w:space="0" w:color="auto"/>
            </w:tcBorders>
            <w:shd w:val="clear" w:color="auto" w:fill="D9D9D9"/>
            <w:vAlign w:val="bottom"/>
          </w:tcPr>
          <w:p w14:paraId="19A9B152" w14:textId="77777777" w:rsidR="003A4905" w:rsidRPr="00600691" w:rsidRDefault="003A4905" w:rsidP="00FA3403">
            <w:pPr>
              <w:spacing w:after="0"/>
              <w:jc w:val="center"/>
              <w:rPr>
                <w:b/>
              </w:rPr>
            </w:pPr>
            <w:r w:rsidRPr="00600691">
              <w:rPr>
                <w:b/>
              </w:rPr>
              <w:t>Regional Location</w:t>
            </w:r>
          </w:p>
        </w:tc>
        <w:tc>
          <w:tcPr>
            <w:tcW w:w="970" w:type="pct"/>
            <w:tcBorders>
              <w:top w:val="single" w:sz="18" w:space="0" w:color="auto"/>
              <w:bottom w:val="single" w:sz="18" w:space="0" w:color="auto"/>
            </w:tcBorders>
            <w:shd w:val="clear" w:color="auto" w:fill="D9D9D9"/>
            <w:vAlign w:val="bottom"/>
          </w:tcPr>
          <w:p w14:paraId="1E045C53" w14:textId="77777777" w:rsidR="003A4905" w:rsidRPr="00600691" w:rsidRDefault="003A4905" w:rsidP="00FA3403">
            <w:pPr>
              <w:spacing w:after="0"/>
              <w:jc w:val="center"/>
              <w:rPr>
                <w:b/>
              </w:rPr>
            </w:pPr>
            <w:r w:rsidRPr="00600691">
              <w:rPr>
                <w:b/>
              </w:rPr>
              <w:t>Ext Group</w:t>
            </w:r>
          </w:p>
        </w:tc>
        <w:tc>
          <w:tcPr>
            <w:tcW w:w="957" w:type="pct"/>
            <w:tcBorders>
              <w:top w:val="single" w:sz="18" w:space="0" w:color="auto"/>
              <w:bottom w:val="single" w:sz="18" w:space="0" w:color="auto"/>
            </w:tcBorders>
            <w:shd w:val="clear" w:color="auto" w:fill="D9D9D9"/>
            <w:vAlign w:val="bottom"/>
          </w:tcPr>
          <w:p w14:paraId="2856A536" w14:textId="77777777" w:rsidR="003A4905" w:rsidRPr="00600691" w:rsidRDefault="003A4905" w:rsidP="00FA3403">
            <w:pPr>
              <w:spacing w:after="0"/>
              <w:jc w:val="center"/>
              <w:rPr>
                <w:b/>
              </w:rPr>
            </w:pPr>
            <w:r w:rsidRPr="00600691">
              <w:rPr>
                <w:b/>
              </w:rPr>
              <w:t># of bags/</w:t>
            </w:r>
          </w:p>
          <w:p w14:paraId="1F0CBFEB" w14:textId="77777777" w:rsidR="003A4905" w:rsidRPr="00600691" w:rsidRDefault="003A4905" w:rsidP="00FA3403">
            <w:pPr>
              <w:spacing w:after="0"/>
              <w:jc w:val="center"/>
              <w:rPr>
                <w:b/>
              </w:rPr>
            </w:pPr>
            <w:r w:rsidRPr="00600691">
              <w:rPr>
                <w:b/>
              </w:rPr>
              <w:t>regional location</w:t>
            </w:r>
          </w:p>
        </w:tc>
        <w:tc>
          <w:tcPr>
            <w:tcW w:w="1049" w:type="pct"/>
            <w:tcBorders>
              <w:top w:val="single" w:sz="18" w:space="0" w:color="auto"/>
              <w:bottom w:val="single" w:sz="18" w:space="0" w:color="auto"/>
            </w:tcBorders>
            <w:shd w:val="clear" w:color="auto" w:fill="D9D9D9"/>
            <w:vAlign w:val="center"/>
          </w:tcPr>
          <w:p w14:paraId="472B4FCB" w14:textId="77777777" w:rsidR="003A4905" w:rsidRPr="00CB241F" w:rsidRDefault="003A4905" w:rsidP="00FA3403">
            <w:pPr>
              <w:spacing w:after="0"/>
              <w:jc w:val="center"/>
              <w:rPr>
                <w:b/>
                <w:sz w:val="22"/>
                <w:szCs w:val="22"/>
              </w:rPr>
            </w:pPr>
            <w:r w:rsidRPr="00CB241F">
              <w:rPr>
                <w:b/>
                <w:sz w:val="22"/>
                <w:szCs w:val="22"/>
              </w:rPr>
              <w:t>Variety Entry #1</w:t>
            </w:r>
          </w:p>
        </w:tc>
        <w:tc>
          <w:tcPr>
            <w:tcW w:w="1049" w:type="pct"/>
            <w:tcBorders>
              <w:top w:val="single" w:sz="18" w:space="0" w:color="auto"/>
              <w:bottom w:val="single" w:sz="18" w:space="0" w:color="auto"/>
            </w:tcBorders>
            <w:shd w:val="clear" w:color="auto" w:fill="D9D9D9"/>
            <w:vAlign w:val="center"/>
          </w:tcPr>
          <w:p w14:paraId="63A10C24" w14:textId="77777777" w:rsidR="003A4905" w:rsidRPr="00CB241F" w:rsidRDefault="003A4905" w:rsidP="00FA3403">
            <w:pPr>
              <w:spacing w:after="0"/>
              <w:jc w:val="center"/>
              <w:rPr>
                <w:b/>
                <w:sz w:val="22"/>
                <w:szCs w:val="22"/>
              </w:rPr>
            </w:pPr>
            <w:r>
              <w:rPr>
                <w:b/>
                <w:sz w:val="22"/>
                <w:szCs w:val="22"/>
              </w:rPr>
              <w:t>Variety Entry #2</w:t>
            </w:r>
          </w:p>
        </w:tc>
      </w:tr>
      <w:tr w:rsidR="003A4905" w:rsidRPr="0020168C" w14:paraId="0AD628A5" w14:textId="77777777" w:rsidTr="003A4905">
        <w:trPr>
          <w:trHeight w:val="353"/>
        </w:trPr>
        <w:tc>
          <w:tcPr>
            <w:tcW w:w="975" w:type="pct"/>
            <w:tcBorders>
              <w:top w:val="single" w:sz="18" w:space="0" w:color="auto"/>
            </w:tcBorders>
            <w:shd w:val="clear" w:color="auto" w:fill="D9D9D9"/>
          </w:tcPr>
          <w:p w14:paraId="3A726E1C" w14:textId="77777777" w:rsidR="003A4905" w:rsidRPr="0020168C" w:rsidRDefault="003A4905" w:rsidP="00CB5703">
            <w:pPr>
              <w:spacing w:after="0"/>
              <w:jc w:val="center"/>
            </w:pPr>
            <w:r>
              <w:t>Lower RGV</w:t>
            </w:r>
          </w:p>
        </w:tc>
        <w:tc>
          <w:tcPr>
            <w:tcW w:w="970" w:type="pct"/>
            <w:tcBorders>
              <w:top w:val="single" w:sz="18" w:space="0" w:color="auto"/>
            </w:tcBorders>
            <w:shd w:val="clear" w:color="auto" w:fill="D9D9D9"/>
          </w:tcPr>
          <w:p w14:paraId="52F70B73" w14:textId="77777777" w:rsidR="003A4905" w:rsidRPr="0020168C" w:rsidRDefault="003A4905" w:rsidP="00CB5703">
            <w:pPr>
              <w:spacing w:after="0"/>
              <w:jc w:val="center"/>
            </w:pPr>
            <w:r>
              <w:t>McGinty</w:t>
            </w:r>
          </w:p>
        </w:tc>
        <w:tc>
          <w:tcPr>
            <w:tcW w:w="957" w:type="pct"/>
            <w:tcBorders>
              <w:top w:val="single" w:sz="18" w:space="0" w:color="auto"/>
            </w:tcBorders>
            <w:shd w:val="clear" w:color="auto" w:fill="D9D9D9"/>
            <w:vAlign w:val="center"/>
          </w:tcPr>
          <w:p w14:paraId="6A7F2E77" w14:textId="0AF46DC6" w:rsidR="003A4905" w:rsidRPr="0020168C" w:rsidRDefault="00AA1B35" w:rsidP="00CB5703">
            <w:pPr>
              <w:spacing w:after="0"/>
              <w:jc w:val="center"/>
            </w:pPr>
            <w:r>
              <w:t>3</w:t>
            </w:r>
          </w:p>
        </w:tc>
        <w:tc>
          <w:tcPr>
            <w:tcW w:w="1049" w:type="pct"/>
            <w:tcBorders>
              <w:top w:val="single" w:sz="18" w:space="0" w:color="auto"/>
            </w:tcBorders>
          </w:tcPr>
          <w:p w14:paraId="2C267674" w14:textId="77777777" w:rsidR="003A4905" w:rsidRPr="0020168C" w:rsidRDefault="003A4905" w:rsidP="00CB5703">
            <w:pPr>
              <w:spacing w:after="0"/>
              <w:jc w:val="center"/>
            </w:pPr>
          </w:p>
        </w:tc>
        <w:tc>
          <w:tcPr>
            <w:tcW w:w="1049" w:type="pct"/>
            <w:tcBorders>
              <w:top w:val="single" w:sz="18" w:space="0" w:color="auto"/>
            </w:tcBorders>
          </w:tcPr>
          <w:p w14:paraId="5A9B1735" w14:textId="77777777" w:rsidR="003A4905" w:rsidRPr="0020168C" w:rsidRDefault="003A4905" w:rsidP="00CB5703">
            <w:pPr>
              <w:spacing w:after="0"/>
              <w:jc w:val="center"/>
            </w:pPr>
          </w:p>
        </w:tc>
      </w:tr>
      <w:tr w:rsidR="00AA1B35" w:rsidRPr="0020168C" w14:paraId="1C2876EC" w14:textId="77777777" w:rsidTr="003A4905">
        <w:trPr>
          <w:trHeight w:val="353"/>
        </w:trPr>
        <w:tc>
          <w:tcPr>
            <w:tcW w:w="975" w:type="pct"/>
            <w:shd w:val="clear" w:color="auto" w:fill="D9D9D9"/>
          </w:tcPr>
          <w:p w14:paraId="047F6779" w14:textId="77777777" w:rsidR="00AA1B35" w:rsidRDefault="00AA1B35" w:rsidP="00CB5703">
            <w:pPr>
              <w:spacing w:after="0"/>
              <w:jc w:val="center"/>
            </w:pPr>
          </w:p>
        </w:tc>
        <w:tc>
          <w:tcPr>
            <w:tcW w:w="970" w:type="pct"/>
            <w:shd w:val="clear" w:color="auto" w:fill="D9D9D9"/>
          </w:tcPr>
          <w:p w14:paraId="26B14D2C" w14:textId="77777777" w:rsidR="00AA1B35" w:rsidRDefault="00AA1B35" w:rsidP="00CB5703">
            <w:pPr>
              <w:spacing w:after="0"/>
              <w:jc w:val="center"/>
            </w:pPr>
          </w:p>
        </w:tc>
        <w:tc>
          <w:tcPr>
            <w:tcW w:w="957" w:type="pct"/>
            <w:shd w:val="clear" w:color="auto" w:fill="D9D9D9"/>
            <w:vAlign w:val="center"/>
          </w:tcPr>
          <w:p w14:paraId="7AEA5E02" w14:textId="77777777" w:rsidR="00AA1B35" w:rsidRPr="0020168C" w:rsidRDefault="00AA1B35" w:rsidP="00CB5703">
            <w:pPr>
              <w:spacing w:after="0"/>
              <w:jc w:val="center"/>
            </w:pPr>
          </w:p>
        </w:tc>
        <w:tc>
          <w:tcPr>
            <w:tcW w:w="1049" w:type="pct"/>
          </w:tcPr>
          <w:p w14:paraId="0C256871" w14:textId="77777777" w:rsidR="00AA1B35" w:rsidRPr="0020168C" w:rsidRDefault="00AA1B35" w:rsidP="00CB5703">
            <w:pPr>
              <w:spacing w:after="0"/>
              <w:jc w:val="center"/>
            </w:pPr>
          </w:p>
        </w:tc>
        <w:tc>
          <w:tcPr>
            <w:tcW w:w="1049" w:type="pct"/>
          </w:tcPr>
          <w:p w14:paraId="12247851" w14:textId="77777777" w:rsidR="00AA1B35" w:rsidRPr="0020168C" w:rsidRDefault="00AA1B35" w:rsidP="00CB5703">
            <w:pPr>
              <w:spacing w:after="0"/>
              <w:jc w:val="center"/>
            </w:pPr>
          </w:p>
        </w:tc>
      </w:tr>
      <w:tr w:rsidR="003A4905" w:rsidRPr="0020168C" w14:paraId="5976999F" w14:textId="77777777" w:rsidTr="003A4905">
        <w:trPr>
          <w:trHeight w:val="353"/>
        </w:trPr>
        <w:tc>
          <w:tcPr>
            <w:tcW w:w="975" w:type="pct"/>
            <w:shd w:val="clear" w:color="auto" w:fill="D9D9D9"/>
          </w:tcPr>
          <w:p w14:paraId="54E1F3FE" w14:textId="77777777" w:rsidR="003A4905" w:rsidRPr="0020168C" w:rsidRDefault="003A4905" w:rsidP="00CB5703">
            <w:pPr>
              <w:spacing w:after="0"/>
              <w:jc w:val="center"/>
            </w:pPr>
            <w:r>
              <w:t>Coastal Bend</w:t>
            </w:r>
          </w:p>
        </w:tc>
        <w:tc>
          <w:tcPr>
            <w:tcW w:w="970" w:type="pct"/>
            <w:shd w:val="clear" w:color="auto" w:fill="D9D9D9"/>
          </w:tcPr>
          <w:p w14:paraId="7B5A3DFF" w14:textId="77777777" w:rsidR="003A4905" w:rsidRPr="0020168C" w:rsidRDefault="003A4905" w:rsidP="00CB5703">
            <w:pPr>
              <w:spacing w:after="0"/>
              <w:jc w:val="center"/>
            </w:pPr>
            <w:r>
              <w:t>McGinty</w:t>
            </w:r>
          </w:p>
        </w:tc>
        <w:tc>
          <w:tcPr>
            <w:tcW w:w="957" w:type="pct"/>
            <w:shd w:val="clear" w:color="auto" w:fill="D9D9D9"/>
            <w:vAlign w:val="center"/>
          </w:tcPr>
          <w:p w14:paraId="500960F6" w14:textId="3A087151" w:rsidR="003A4905" w:rsidRPr="0020168C" w:rsidRDefault="008649B5" w:rsidP="00CB5703">
            <w:pPr>
              <w:spacing w:after="0"/>
              <w:jc w:val="center"/>
            </w:pPr>
            <w:r>
              <w:t>6</w:t>
            </w:r>
          </w:p>
        </w:tc>
        <w:tc>
          <w:tcPr>
            <w:tcW w:w="1049" w:type="pct"/>
          </w:tcPr>
          <w:p w14:paraId="12D9AAFE" w14:textId="77777777" w:rsidR="003A4905" w:rsidRPr="0020168C" w:rsidRDefault="003A4905" w:rsidP="00CB5703">
            <w:pPr>
              <w:spacing w:after="0"/>
              <w:jc w:val="center"/>
            </w:pPr>
          </w:p>
        </w:tc>
        <w:tc>
          <w:tcPr>
            <w:tcW w:w="1049" w:type="pct"/>
          </w:tcPr>
          <w:p w14:paraId="43817BC9" w14:textId="77777777" w:rsidR="003A4905" w:rsidRPr="0020168C" w:rsidRDefault="003A4905" w:rsidP="00CB5703">
            <w:pPr>
              <w:spacing w:after="0"/>
              <w:jc w:val="center"/>
            </w:pPr>
          </w:p>
        </w:tc>
      </w:tr>
      <w:tr w:rsidR="00AA1B35" w:rsidRPr="0020168C" w14:paraId="5E690056" w14:textId="77777777" w:rsidTr="003A4905">
        <w:trPr>
          <w:trHeight w:val="353"/>
        </w:trPr>
        <w:tc>
          <w:tcPr>
            <w:tcW w:w="975" w:type="pct"/>
            <w:shd w:val="clear" w:color="auto" w:fill="D9D9D9"/>
          </w:tcPr>
          <w:p w14:paraId="6990DD54" w14:textId="77777777" w:rsidR="00AA1B35" w:rsidRDefault="00AA1B35" w:rsidP="00CB5703">
            <w:pPr>
              <w:spacing w:after="0"/>
              <w:jc w:val="center"/>
            </w:pPr>
          </w:p>
        </w:tc>
        <w:tc>
          <w:tcPr>
            <w:tcW w:w="970" w:type="pct"/>
            <w:shd w:val="clear" w:color="auto" w:fill="D9D9D9"/>
          </w:tcPr>
          <w:p w14:paraId="7587D620" w14:textId="77777777" w:rsidR="00AA1B35" w:rsidRDefault="00AA1B35" w:rsidP="00CB5703">
            <w:pPr>
              <w:spacing w:after="0"/>
              <w:jc w:val="center"/>
            </w:pPr>
          </w:p>
        </w:tc>
        <w:tc>
          <w:tcPr>
            <w:tcW w:w="957" w:type="pct"/>
            <w:shd w:val="clear" w:color="auto" w:fill="D9D9D9"/>
            <w:vAlign w:val="center"/>
          </w:tcPr>
          <w:p w14:paraId="772E7811" w14:textId="77777777" w:rsidR="00AA1B35" w:rsidRPr="0020168C" w:rsidRDefault="00AA1B35" w:rsidP="005E1703">
            <w:pPr>
              <w:spacing w:after="0"/>
              <w:jc w:val="center"/>
            </w:pPr>
          </w:p>
        </w:tc>
        <w:tc>
          <w:tcPr>
            <w:tcW w:w="1049" w:type="pct"/>
          </w:tcPr>
          <w:p w14:paraId="4CC11A7D" w14:textId="77777777" w:rsidR="00AA1B35" w:rsidRPr="0020168C" w:rsidRDefault="00AA1B35" w:rsidP="00CB5703">
            <w:pPr>
              <w:spacing w:after="0"/>
              <w:jc w:val="center"/>
            </w:pPr>
          </w:p>
        </w:tc>
        <w:tc>
          <w:tcPr>
            <w:tcW w:w="1049" w:type="pct"/>
          </w:tcPr>
          <w:p w14:paraId="2722000F" w14:textId="77777777" w:rsidR="00AA1B35" w:rsidRPr="0020168C" w:rsidRDefault="00AA1B35" w:rsidP="00CB5703">
            <w:pPr>
              <w:spacing w:after="0"/>
              <w:jc w:val="center"/>
            </w:pPr>
          </w:p>
        </w:tc>
      </w:tr>
      <w:tr w:rsidR="003A4905" w:rsidRPr="0020168C" w14:paraId="7CB19DC0" w14:textId="77777777" w:rsidTr="003A4905">
        <w:trPr>
          <w:trHeight w:val="353"/>
        </w:trPr>
        <w:tc>
          <w:tcPr>
            <w:tcW w:w="975" w:type="pct"/>
            <w:shd w:val="clear" w:color="auto" w:fill="D9D9D9"/>
          </w:tcPr>
          <w:p w14:paraId="35F04D2B" w14:textId="77777777" w:rsidR="003A4905" w:rsidRPr="0020168C" w:rsidRDefault="003A4905" w:rsidP="00CB5703">
            <w:pPr>
              <w:spacing w:after="0"/>
              <w:jc w:val="center"/>
            </w:pPr>
            <w:r>
              <w:t>Upper Gulf Coast</w:t>
            </w:r>
          </w:p>
        </w:tc>
        <w:tc>
          <w:tcPr>
            <w:tcW w:w="970" w:type="pct"/>
            <w:shd w:val="clear" w:color="auto" w:fill="D9D9D9"/>
          </w:tcPr>
          <w:p w14:paraId="5ECD2D61" w14:textId="77777777" w:rsidR="003A4905" w:rsidRPr="0020168C" w:rsidRDefault="00214BC4" w:rsidP="00CB5703">
            <w:pPr>
              <w:spacing w:after="0"/>
              <w:jc w:val="center"/>
            </w:pPr>
            <w:r>
              <w:t>McKnight/</w:t>
            </w:r>
            <w:r w:rsidR="003A4905">
              <w:t>Mott</w:t>
            </w:r>
          </w:p>
        </w:tc>
        <w:tc>
          <w:tcPr>
            <w:tcW w:w="957" w:type="pct"/>
            <w:shd w:val="clear" w:color="auto" w:fill="D9D9D9"/>
            <w:vAlign w:val="center"/>
          </w:tcPr>
          <w:p w14:paraId="0052DC60" w14:textId="70EFFDE6" w:rsidR="003A4905" w:rsidRPr="0020168C" w:rsidRDefault="008649B5" w:rsidP="005E1703">
            <w:pPr>
              <w:spacing w:after="0"/>
              <w:jc w:val="center"/>
            </w:pPr>
            <w:r>
              <w:t>7</w:t>
            </w:r>
          </w:p>
        </w:tc>
        <w:tc>
          <w:tcPr>
            <w:tcW w:w="1049" w:type="pct"/>
          </w:tcPr>
          <w:p w14:paraId="05DD0534" w14:textId="77777777" w:rsidR="003A4905" w:rsidRPr="0020168C" w:rsidRDefault="003A4905" w:rsidP="00CB5703">
            <w:pPr>
              <w:spacing w:after="0"/>
              <w:jc w:val="center"/>
            </w:pPr>
          </w:p>
        </w:tc>
        <w:tc>
          <w:tcPr>
            <w:tcW w:w="1049" w:type="pct"/>
          </w:tcPr>
          <w:p w14:paraId="0B1D4375" w14:textId="77777777" w:rsidR="003A4905" w:rsidRPr="0020168C" w:rsidRDefault="003A4905" w:rsidP="00CB5703">
            <w:pPr>
              <w:spacing w:after="0"/>
              <w:jc w:val="center"/>
            </w:pPr>
          </w:p>
        </w:tc>
      </w:tr>
      <w:tr w:rsidR="00AA1B35" w:rsidRPr="0020168C" w14:paraId="7044FF51" w14:textId="77777777" w:rsidTr="003A4905">
        <w:trPr>
          <w:trHeight w:val="353"/>
        </w:trPr>
        <w:tc>
          <w:tcPr>
            <w:tcW w:w="975" w:type="pct"/>
            <w:shd w:val="clear" w:color="auto" w:fill="D9D9D9"/>
          </w:tcPr>
          <w:p w14:paraId="385D16EE" w14:textId="77777777" w:rsidR="00AA1B35" w:rsidRDefault="00AA1B35" w:rsidP="00214BC4">
            <w:pPr>
              <w:spacing w:after="0"/>
              <w:jc w:val="center"/>
            </w:pPr>
          </w:p>
        </w:tc>
        <w:tc>
          <w:tcPr>
            <w:tcW w:w="970" w:type="pct"/>
            <w:shd w:val="clear" w:color="auto" w:fill="D9D9D9"/>
          </w:tcPr>
          <w:p w14:paraId="66457749" w14:textId="77777777" w:rsidR="00AA1B35" w:rsidRDefault="00AA1B35" w:rsidP="00214BC4">
            <w:pPr>
              <w:spacing w:after="0"/>
              <w:jc w:val="center"/>
            </w:pPr>
          </w:p>
        </w:tc>
        <w:tc>
          <w:tcPr>
            <w:tcW w:w="957" w:type="pct"/>
            <w:shd w:val="clear" w:color="auto" w:fill="D9D9D9"/>
            <w:vAlign w:val="center"/>
          </w:tcPr>
          <w:p w14:paraId="11FE08A9" w14:textId="41EC59B7" w:rsidR="00AA1B35" w:rsidRPr="0020168C" w:rsidRDefault="00AA1B35" w:rsidP="00214BC4">
            <w:pPr>
              <w:spacing w:after="0"/>
              <w:jc w:val="center"/>
            </w:pPr>
          </w:p>
        </w:tc>
        <w:tc>
          <w:tcPr>
            <w:tcW w:w="1049" w:type="pct"/>
          </w:tcPr>
          <w:p w14:paraId="599EE667" w14:textId="77777777" w:rsidR="00AA1B35" w:rsidRPr="0020168C" w:rsidRDefault="00AA1B35" w:rsidP="00214BC4">
            <w:pPr>
              <w:spacing w:after="0"/>
              <w:jc w:val="center"/>
            </w:pPr>
          </w:p>
        </w:tc>
        <w:tc>
          <w:tcPr>
            <w:tcW w:w="1049" w:type="pct"/>
          </w:tcPr>
          <w:p w14:paraId="3FF9E14C" w14:textId="77777777" w:rsidR="00AA1B35" w:rsidRPr="0020168C" w:rsidRDefault="00AA1B35" w:rsidP="00214BC4">
            <w:pPr>
              <w:spacing w:after="0"/>
              <w:jc w:val="center"/>
            </w:pPr>
          </w:p>
        </w:tc>
      </w:tr>
      <w:tr w:rsidR="00214BC4" w:rsidRPr="0020168C" w14:paraId="7B0063D7" w14:textId="77777777" w:rsidTr="003A4905">
        <w:trPr>
          <w:trHeight w:val="353"/>
        </w:trPr>
        <w:tc>
          <w:tcPr>
            <w:tcW w:w="975" w:type="pct"/>
            <w:shd w:val="clear" w:color="auto" w:fill="D9D9D9"/>
          </w:tcPr>
          <w:p w14:paraId="44FDDC41" w14:textId="77777777" w:rsidR="00214BC4" w:rsidRPr="0020168C" w:rsidRDefault="00214BC4" w:rsidP="00214BC4">
            <w:pPr>
              <w:spacing w:after="0"/>
              <w:jc w:val="center"/>
            </w:pPr>
            <w:r>
              <w:t>CenTex Reg (Irrigated)</w:t>
            </w:r>
          </w:p>
        </w:tc>
        <w:tc>
          <w:tcPr>
            <w:tcW w:w="970" w:type="pct"/>
            <w:shd w:val="clear" w:color="auto" w:fill="D9D9D9"/>
          </w:tcPr>
          <w:p w14:paraId="59F77178" w14:textId="77777777" w:rsidR="00214BC4" w:rsidRPr="0020168C" w:rsidRDefault="00214BC4" w:rsidP="00214BC4">
            <w:pPr>
              <w:spacing w:after="0"/>
              <w:jc w:val="center"/>
            </w:pPr>
            <w:r>
              <w:t>McKnight/Mott</w:t>
            </w:r>
          </w:p>
        </w:tc>
        <w:tc>
          <w:tcPr>
            <w:tcW w:w="957" w:type="pct"/>
            <w:shd w:val="clear" w:color="auto" w:fill="D9D9D9"/>
            <w:vAlign w:val="center"/>
          </w:tcPr>
          <w:p w14:paraId="04C8E9DB" w14:textId="5B89A638" w:rsidR="00214BC4" w:rsidRPr="0020168C" w:rsidRDefault="008649B5" w:rsidP="00214BC4">
            <w:pPr>
              <w:spacing w:after="0"/>
              <w:jc w:val="center"/>
            </w:pPr>
            <w:r>
              <w:t>4</w:t>
            </w:r>
          </w:p>
        </w:tc>
        <w:tc>
          <w:tcPr>
            <w:tcW w:w="1049" w:type="pct"/>
          </w:tcPr>
          <w:p w14:paraId="2AC02132" w14:textId="77777777" w:rsidR="00214BC4" w:rsidRPr="0020168C" w:rsidRDefault="00214BC4" w:rsidP="00214BC4">
            <w:pPr>
              <w:spacing w:after="0"/>
              <w:jc w:val="center"/>
            </w:pPr>
          </w:p>
        </w:tc>
        <w:tc>
          <w:tcPr>
            <w:tcW w:w="1049" w:type="pct"/>
          </w:tcPr>
          <w:p w14:paraId="27C63C34" w14:textId="77777777" w:rsidR="00214BC4" w:rsidRPr="0020168C" w:rsidRDefault="00214BC4" w:rsidP="00214BC4">
            <w:pPr>
              <w:spacing w:after="0"/>
              <w:jc w:val="center"/>
            </w:pPr>
          </w:p>
        </w:tc>
      </w:tr>
      <w:tr w:rsidR="00AA1B35" w:rsidRPr="0020168C" w14:paraId="36761112" w14:textId="77777777" w:rsidTr="003A4905">
        <w:trPr>
          <w:trHeight w:val="353"/>
        </w:trPr>
        <w:tc>
          <w:tcPr>
            <w:tcW w:w="975" w:type="pct"/>
            <w:shd w:val="clear" w:color="auto" w:fill="D9D9D9"/>
          </w:tcPr>
          <w:p w14:paraId="36B18EE3" w14:textId="77777777" w:rsidR="00AA1B35" w:rsidRDefault="00AA1B35" w:rsidP="00214BC4">
            <w:pPr>
              <w:spacing w:after="0"/>
              <w:jc w:val="center"/>
            </w:pPr>
          </w:p>
        </w:tc>
        <w:tc>
          <w:tcPr>
            <w:tcW w:w="970" w:type="pct"/>
            <w:shd w:val="clear" w:color="auto" w:fill="D9D9D9"/>
          </w:tcPr>
          <w:p w14:paraId="54C360BF" w14:textId="77777777" w:rsidR="00AA1B35" w:rsidRDefault="00AA1B35" w:rsidP="00214BC4">
            <w:pPr>
              <w:spacing w:after="0"/>
              <w:jc w:val="center"/>
            </w:pPr>
          </w:p>
        </w:tc>
        <w:tc>
          <w:tcPr>
            <w:tcW w:w="957" w:type="pct"/>
            <w:shd w:val="clear" w:color="auto" w:fill="D9D9D9"/>
            <w:vAlign w:val="center"/>
          </w:tcPr>
          <w:p w14:paraId="666367C3" w14:textId="77777777" w:rsidR="00AA1B35" w:rsidRPr="0020168C" w:rsidRDefault="00AA1B35" w:rsidP="00214BC4">
            <w:pPr>
              <w:spacing w:after="0"/>
              <w:jc w:val="center"/>
            </w:pPr>
          </w:p>
        </w:tc>
        <w:tc>
          <w:tcPr>
            <w:tcW w:w="1049" w:type="pct"/>
          </w:tcPr>
          <w:p w14:paraId="0E907EA8" w14:textId="77777777" w:rsidR="00AA1B35" w:rsidRPr="0020168C" w:rsidRDefault="00AA1B35" w:rsidP="00214BC4">
            <w:pPr>
              <w:spacing w:after="0"/>
              <w:jc w:val="center"/>
            </w:pPr>
          </w:p>
        </w:tc>
        <w:tc>
          <w:tcPr>
            <w:tcW w:w="1049" w:type="pct"/>
          </w:tcPr>
          <w:p w14:paraId="5857AC33" w14:textId="77777777" w:rsidR="00AA1B35" w:rsidRPr="0020168C" w:rsidRDefault="00AA1B35" w:rsidP="00214BC4">
            <w:pPr>
              <w:spacing w:after="0"/>
              <w:jc w:val="center"/>
            </w:pPr>
          </w:p>
        </w:tc>
      </w:tr>
      <w:tr w:rsidR="00214BC4" w:rsidRPr="0020168C" w14:paraId="7AED8EAD" w14:textId="77777777" w:rsidTr="003A4905">
        <w:trPr>
          <w:trHeight w:val="353"/>
        </w:trPr>
        <w:tc>
          <w:tcPr>
            <w:tcW w:w="975" w:type="pct"/>
            <w:shd w:val="clear" w:color="auto" w:fill="D9D9D9"/>
          </w:tcPr>
          <w:p w14:paraId="59031DD9" w14:textId="77777777" w:rsidR="00214BC4" w:rsidRPr="0020168C" w:rsidRDefault="00214BC4" w:rsidP="00214BC4">
            <w:pPr>
              <w:spacing w:after="0"/>
              <w:jc w:val="center"/>
            </w:pPr>
            <w:r>
              <w:t>Cen Tex Reg (Dryland)</w:t>
            </w:r>
          </w:p>
        </w:tc>
        <w:tc>
          <w:tcPr>
            <w:tcW w:w="970" w:type="pct"/>
            <w:shd w:val="clear" w:color="auto" w:fill="D9D9D9"/>
          </w:tcPr>
          <w:p w14:paraId="679CF9A7" w14:textId="77777777" w:rsidR="00214BC4" w:rsidRPr="0020168C" w:rsidRDefault="00214BC4" w:rsidP="00214BC4">
            <w:pPr>
              <w:spacing w:after="0"/>
              <w:jc w:val="center"/>
            </w:pPr>
            <w:r>
              <w:t>McKnight/Mott</w:t>
            </w:r>
          </w:p>
        </w:tc>
        <w:tc>
          <w:tcPr>
            <w:tcW w:w="957" w:type="pct"/>
            <w:shd w:val="clear" w:color="auto" w:fill="D9D9D9"/>
            <w:vAlign w:val="center"/>
          </w:tcPr>
          <w:p w14:paraId="0C22641F" w14:textId="60FDE6A5" w:rsidR="00214BC4" w:rsidRPr="0020168C" w:rsidRDefault="00AA1B35" w:rsidP="00214BC4">
            <w:pPr>
              <w:spacing w:after="0"/>
              <w:jc w:val="center"/>
            </w:pPr>
            <w:r>
              <w:t>5</w:t>
            </w:r>
          </w:p>
        </w:tc>
        <w:tc>
          <w:tcPr>
            <w:tcW w:w="1049" w:type="pct"/>
          </w:tcPr>
          <w:p w14:paraId="1E67B4AF" w14:textId="77777777" w:rsidR="00214BC4" w:rsidRPr="0020168C" w:rsidRDefault="00214BC4" w:rsidP="00214BC4">
            <w:pPr>
              <w:spacing w:after="0"/>
              <w:jc w:val="center"/>
            </w:pPr>
          </w:p>
        </w:tc>
        <w:tc>
          <w:tcPr>
            <w:tcW w:w="1049" w:type="pct"/>
          </w:tcPr>
          <w:p w14:paraId="0B8B52A1" w14:textId="77777777" w:rsidR="00214BC4" w:rsidRPr="0020168C" w:rsidRDefault="00214BC4" w:rsidP="00214BC4">
            <w:pPr>
              <w:spacing w:after="0"/>
              <w:jc w:val="center"/>
            </w:pPr>
          </w:p>
        </w:tc>
      </w:tr>
      <w:tr w:rsidR="00AA1B35" w:rsidRPr="0020168C" w14:paraId="1C2D2516" w14:textId="77777777" w:rsidTr="003A4905">
        <w:trPr>
          <w:trHeight w:val="353"/>
        </w:trPr>
        <w:tc>
          <w:tcPr>
            <w:tcW w:w="975" w:type="pct"/>
            <w:shd w:val="clear" w:color="auto" w:fill="D9D9D9"/>
          </w:tcPr>
          <w:p w14:paraId="012A4A3B" w14:textId="77777777" w:rsidR="00AA1B35" w:rsidRDefault="00AA1B35" w:rsidP="00214BC4">
            <w:pPr>
              <w:spacing w:after="0"/>
              <w:jc w:val="center"/>
            </w:pPr>
          </w:p>
        </w:tc>
        <w:tc>
          <w:tcPr>
            <w:tcW w:w="970" w:type="pct"/>
            <w:shd w:val="clear" w:color="auto" w:fill="D9D9D9"/>
          </w:tcPr>
          <w:p w14:paraId="4E6E64D1" w14:textId="77777777" w:rsidR="00AA1B35" w:rsidRDefault="00AA1B35" w:rsidP="00214BC4">
            <w:pPr>
              <w:spacing w:after="0"/>
              <w:jc w:val="center"/>
            </w:pPr>
          </w:p>
        </w:tc>
        <w:tc>
          <w:tcPr>
            <w:tcW w:w="957" w:type="pct"/>
            <w:shd w:val="clear" w:color="auto" w:fill="D9D9D9"/>
            <w:vAlign w:val="center"/>
          </w:tcPr>
          <w:p w14:paraId="7C1E8648" w14:textId="77777777" w:rsidR="00AA1B35" w:rsidRPr="0020168C" w:rsidRDefault="00AA1B35" w:rsidP="00214BC4">
            <w:pPr>
              <w:spacing w:after="0"/>
              <w:jc w:val="center"/>
            </w:pPr>
          </w:p>
        </w:tc>
        <w:tc>
          <w:tcPr>
            <w:tcW w:w="1049" w:type="pct"/>
          </w:tcPr>
          <w:p w14:paraId="3A127417" w14:textId="77777777" w:rsidR="00AA1B35" w:rsidRPr="0020168C" w:rsidRDefault="00AA1B35" w:rsidP="00214BC4">
            <w:pPr>
              <w:spacing w:after="0"/>
              <w:jc w:val="center"/>
            </w:pPr>
          </w:p>
        </w:tc>
        <w:tc>
          <w:tcPr>
            <w:tcW w:w="1049" w:type="pct"/>
          </w:tcPr>
          <w:p w14:paraId="70FC5A9D" w14:textId="77777777" w:rsidR="00AA1B35" w:rsidRPr="0020168C" w:rsidRDefault="00AA1B35" w:rsidP="00214BC4">
            <w:pPr>
              <w:spacing w:after="0"/>
              <w:jc w:val="center"/>
            </w:pPr>
          </w:p>
        </w:tc>
      </w:tr>
    </w:tbl>
    <w:p w14:paraId="068778CA" w14:textId="77777777" w:rsidR="0020168C" w:rsidRDefault="0020168C" w:rsidP="0020168C">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661"/>
      </w:tblGrid>
      <w:tr w:rsidR="0024614B" w14:paraId="500C476B" w14:textId="77777777">
        <w:trPr>
          <w:jc w:val="center"/>
        </w:trPr>
        <w:tc>
          <w:tcPr>
            <w:tcW w:w="2718" w:type="dxa"/>
            <w:shd w:val="clear" w:color="auto" w:fill="F2F2F2"/>
            <w:vAlign w:val="center"/>
          </w:tcPr>
          <w:p w14:paraId="4EFB336D" w14:textId="77777777" w:rsidR="00784AC0" w:rsidRDefault="00784AC0">
            <w:pPr>
              <w:jc w:val="right"/>
              <w:rPr>
                <w:b/>
              </w:rPr>
            </w:pPr>
            <w:r>
              <w:rPr>
                <w:b/>
              </w:rPr>
              <w:t xml:space="preserve">Company Name:     </w:t>
            </w:r>
          </w:p>
        </w:tc>
        <w:tc>
          <w:tcPr>
            <w:tcW w:w="6858" w:type="dxa"/>
          </w:tcPr>
          <w:p w14:paraId="15F0C041" w14:textId="77777777" w:rsidR="00784AC0" w:rsidRDefault="00784AC0" w:rsidP="009B1521">
            <w:pPr>
              <w:rPr>
                <w:b/>
              </w:rPr>
            </w:pPr>
          </w:p>
        </w:tc>
      </w:tr>
      <w:tr w:rsidR="0024614B" w14:paraId="4D8E857A" w14:textId="77777777">
        <w:trPr>
          <w:jc w:val="center"/>
        </w:trPr>
        <w:tc>
          <w:tcPr>
            <w:tcW w:w="2718" w:type="dxa"/>
            <w:shd w:val="clear" w:color="auto" w:fill="F2F2F2"/>
            <w:vAlign w:val="center"/>
          </w:tcPr>
          <w:p w14:paraId="021CAA7E" w14:textId="77777777" w:rsidR="00784AC0" w:rsidRDefault="00784AC0">
            <w:pPr>
              <w:jc w:val="right"/>
              <w:rPr>
                <w:b/>
              </w:rPr>
            </w:pPr>
            <w:r>
              <w:rPr>
                <w:b/>
              </w:rPr>
              <w:t>Representative Name:</w:t>
            </w:r>
          </w:p>
        </w:tc>
        <w:tc>
          <w:tcPr>
            <w:tcW w:w="6858" w:type="dxa"/>
          </w:tcPr>
          <w:p w14:paraId="20C5565A" w14:textId="77777777" w:rsidR="00784AC0" w:rsidRDefault="00784AC0" w:rsidP="009B1521">
            <w:pPr>
              <w:rPr>
                <w:b/>
              </w:rPr>
            </w:pPr>
          </w:p>
        </w:tc>
      </w:tr>
      <w:tr w:rsidR="0024614B" w14:paraId="3E722E07" w14:textId="77777777">
        <w:trPr>
          <w:jc w:val="center"/>
        </w:trPr>
        <w:tc>
          <w:tcPr>
            <w:tcW w:w="2718" w:type="dxa"/>
            <w:shd w:val="clear" w:color="auto" w:fill="F2F2F2"/>
            <w:vAlign w:val="center"/>
          </w:tcPr>
          <w:p w14:paraId="6FA36E70" w14:textId="77777777" w:rsidR="00784AC0" w:rsidRDefault="00784AC0">
            <w:pPr>
              <w:jc w:val="right"/>
              <w:rPr>
                <w:b/>
              </w:rPr>
            </w:pPr>
            <w:r>
              <w:rPr>
                <w:b/>
              </w:rPr>
              <w:t>Address:</w:t>
            </w:r>
          </w:p>
        </w:tc>
        <w:tc>
          <w:tcPr>
            <w:tcW w:w="6858" w:type="dxa"/>
          </w:tcPr>
          <w:p w14:paraId="6BD0A5B6" w14:textId="77777777" w:rsidR="00784AC0" w:rsidRDefault="00784AC0" w:rsidP="009B1521">
            <w:pPr>
              <w:rPr>
                <w:b/>
              </w:rPr>
            </w:pPr>
          </w:p>
        </w:tc>
      </w:tr>
      <w:tr w:rsidR="0024614B" w14:paraId="0F85F0F4" w14:textId="77777777">
        <w:trPr>
          <w:jc w:val="center"/>
        </w:trPr>
        <w:tc>
          <w:tcPr>
            <w:tcW w:w="2718" w:type="dxa"/>
            <w:shd w:val="clear" w:color="auto" w:fill="F2F2F2"/>
            <w:vAlign w:val="center"/>
          </w:tcPr>
          <w:p w14:paraId="3D5CA693" w14:textId="77777777" w:rsidR="00784AC0" w:rsidRDefault="00784AC0">
            <w:pPr>
              <w:jc w:val="right"/>
              <w:rPr>
                <w:b/>
              </w:rPr>
            </w:pPr>
            <w:r>
              <w:rPr>
                <w:b/>
              </w:rPr>
              <w:t>E-Mail:</w:t>
            </w:r>
          </w:p>
        </w:tc>
        <w:tc>
          <w:tcPr>
            <w:tcW w:w="6858" w:type="dxa"/>
          </w:tcPr>
          <w:p w14:paraId="266F1BB0" w14:textId="77777777" w:rsidR="00784AC0" w:rsidRDefault="00784AC0" w:rsidP="009B1521">
            <w:pPr>
              <w:rPr>
                <w:b/>
              </w:rPr>
            </w:pPr>
          </w:p>
        </w:tc>
      </w:tr>
      <w:tr w:rsidR="0024614B" w14:paraId="51E03F02" w14:textId="77777777">
        <w:trPr>
          <w:jc w:val="center"/>
        </w:trPr>
        <w:tc>
          <w:tcPr>
            <w:tcW w:w="2718" w:type="dxa"/>
            <w:shd w:val="clear" w:color="auto" w:fill="F2F2F2"/>
            <w:vAlign w:val="center"/>
          </w:tcPr>
          <w:p w14:paraId="20797518" w14:textId="77777777" w:rsidR="00784AC0" w:rsidRDefault="00784AC0">
            <w:pPr>
              <w:jc w:val="right"/>
              <w:rPr>
                <w:b/>
              </w:rPr>
            </w:pPr>
            <w:r>
              <w:rPr>
                <w:b/>
              </w:rPr>
              <w:t>Phone:</w:t>
            </w:r>
          </w:p>
        </w:tc>
        <w:tc>
          <w:tcPr>
            <w:tcW w:w="6858" w:type="dxa"/>
          </w:tcPr>
          <w:p w14:paraId="6E8DD2E3" w14:textId="77777777" w:rsidR="00784AC0" w:rsidRDefault="00784AC0" w:rsidP="009B1521">
            <w:pPr>
              <w:rPr>
                <w:b/>
              </w:rPr>
            </w:pPr>
          </w:p>
        </w:tc>
      </w:tr>
    </w:tbl>
    <w:p w14:paraId="16318D44" w14:textId="77777777" w:rsidR="00EC22F3" w:rsidRDefault="00EC22F3" w:rsidP="0020168C">
      <w:pPr>
        <w:spacing w:after="0"/>
      </w:pPr>
    </w:p>
    <w:sectPr w:rsidR="00EC22F3" w:rsidSect="00F31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D434" w14:textId="77777777" w:rsidR="00027E4F" w:rsidRDefault="00027E4F" w:rsidP="0031463D">
      <w:pPr>
        <w:spacing w:after="0"/>
      </w:pPr>
      <w:r>
        <w:separator/>
      </w:r>
    </w:p>
  </w:endnote>
  <w:endnote w:type="continuationSeparator" w:id="0">
    <w:p w14:paraId="70EAFFD8" w14:textId="77777777" w:rsidR="00027E4F" w:rsidRDefault="00027E4F" w:rsidP="00314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D245" w14:textId="77777777" w:rsidR="00027E4F" w:rsidRDefault="00027E4F" w:rsidP="0031463D">
      <w:pPr>
        <w:spacing w:after="0"/>
      </w:pPr>
      <w:r>
        <w:separator/>
      </w:r>
    </w:p>
  </w:footnote>
  <w:footnote w:type="continuationSeparator" w:id="0">
    <w:p w14:paraId="18BC39FE" w14:textId="77777777" w:rsidR="00027E4F" w:rsidRDefault="00027E4F" w:rsidP="003146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54A66"/>
    <w:multiLevelType w:val="hybridMultilevel"/>
    <w:tmpl w:val="1250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B689B"/>
    <w:multiLevelType w:val="hybridMultilevel"/>
    <w:tmpl w:val="27765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3725A"/>
    <w:multiLevelType w:val="hybridMultilevel"/>
    <w:tmpl w:val="164E2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726E6"/>
    <w:multiLevelType w:val="hybridMultilevel"/>
    <w:tmpl w:val="8088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0D39"/>
    <w:multiLevelType w:val="hybridMultilevel"/>
    <w:tmpl w:val="D8527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6423364">
    <w:abstractNumId w:val="0"/>
  </w:num>
  <w:num w:numId="2" w16cid:durableId="357896178">
    <w:abstractNumId w:val="4"/>
  </w:num>
  <w:num w:numId="3" w16cid:durableId="1648630607">
    <w:abstractNumId w:val="1"/>
  </w:num>
  <w:num w:numId="4" w16cid:durableId="843325962">
    <w:abstractNumId w:val="3"/>
  </w:num>
  <w:num w:numId="5" w16cid:durableId="182878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62"/>
    <w:rsid w:val="0000788F"/>
    <w:rsid w:val="000100AA"/>
    <w:rsid w:val="00011D5A"/>
    <w:rsid w:val="00017438"/>
    <w:rsid w:val="000214AC"/>
    <w:rsid w:val="000235D1"/>
    <w:rsid w:val="00027E4F"/>
    <w:rsid w:val="00037667"/>
    <w:rsid w:val="00052B30"/>
    <w:rsid w:val="00053FA0"/>
    <w:rsid w:val="000645E2"/>
    <w:rsid w:val="00071389"/>
    <w:rsid w:val="0007497D"/>
    <w:rsid w:val="0009051E"/>
    <w:rsid w:val="00090F40"/>
    <w:rsid w:val="00096D85"/>
    <w:rsid w:val="000A7C89"/>
    <w:rsid w:val="000B5F24"/>
    <w:rsid w:val="000D4EF2"/>
    <w:rsid w:val="000D6E94"/>
    <w:rsid w:val="000F2058"/>
    <w:rsid w:val="001049D3"/>
    <w:rsid w:val="001058A0"/>
    <w:rsid w:val="00110F49"/>
    <w:rsid w:val="00116754"/>
    <w:rsid w:val="00144E31"/>
    <w:rsid w:val="00153FED"/>
    <w:rsid w:val="00155E54"/>
    <w:rsid w:val="00157457"/>
    <w:rsid w:val="00164B8A"/>
    <w:rsid w:val="001A50A9"/>
    <w:rsid w:val="001B617D"/>
    <w:rsid w:val="001C6605"/>
    <w:rsid w:val="001E2922"/>
    <w:rsid w:val="001E3833"/>
    <w:rsid w:val="001E5BDD"/>
    <w:rsid w:val="0020168C"/>
    <w:rsid w:val="00205B71"/>
    <w:rsid w:val="00214BC4"/>
    <w:rsid w:val="00221831"/>
    <w:rsid w:val="00222B58"/>
    <w:rsid w:val="00224280"/>
    <w:rsid w:val="0024123D"/>
    <w:rsid w:val="00241246"/>
    <w:rsid w:val="00244C4C"/>
    <w:rsid w:val="0024614B"/>
    <w:rsid w:val="00250BF2"/>
    <w:rsid w:val="0025267D"/>
    <w:rsid w:val="0027112C"/>
    <w:rsid w:val="00275E3E"/>
    <w:rsid w:val="00294E0E"/>
    <w:rsid w:val="002A2D30"/>
    <w:rsid w:val="002A3BB1"/>
    <w:rsid w:val="002A3F4F"/>
    <w:rsid w:val="002C23CB"/>
    <w:rsid w:val="002D7F8E"/>
    <w:rsid w:val="002E1BB6"/>
    <w:rsid w:val="002F0F3E"/>
    <w:rsid w:val="002F18FA"/>
    <w:rsid w:val="00302BE2"/>
    <w:rsid w:val="0030446B"/>
    <w:rsid w:val="00307792"/>
    <w:rsid w:val="00313ECD"/>
    <w:rsid w:val="0031463D"/>
    <w:rsid w:val="003166DD"/>
    <w:rsid w:val="0032109B"/>
    <w:rsid w:val="003215C5"/>
    <w:rsid w:val="00321CD9"/>
    <w:rsid w:val="00323D52"/>
    <w:rsid w:val="0032697B"/>
    <w:rsid w:val="00332676"/>
    <w:rsid w:val="003576FD"/>
    <w:rsid w:val="00370E07"/>
    <w:rsid w:val="00374A17"/>
    <w:rsid w:val="00377A1A"/>
    <w:rsid w:val="00385214"/>
    <w:rsid w:val="00396F07"/>
    <w:rsid w:val="003A4905"/>
    <w:rsid w:val="003A6577"/>
    <w:rsid w:val="003A68A4"/>
    <w:rsid w:val="003C6218"/>
    <w:rsid w:val="003D4C81"/>
    <w:rsid w:val="003D5440"/>
    <w:rsid w:val="003D5B37"/>
    <w:rsid w:val="00406E76"/>
    <w:rsid w:val="0041285A"/>
    <w:rsid w:val="004301B5"/>
    <w:rsid w:val="00433084"/>
    <w:rsid w:val="00440176"/>
    <w:rsid w:val="0044561C"/>
    <w:rsid w:val="00464DB3"/>
    <w:rsid w:val="0048390E"/>
    <w:rsid w:val="00494882"/>
    <w:rsid w:val="004B7AFD"/>
    <w:rsid w:val="004C39CD"/>
    <w:rsid w:val="004E0DC2"/>
    <w:rsid w:val="004E1862"/>
    <w:rsid w:val="004E605C"/>
    <w:rsid w:val="005057B9"/>
    <w:rsid w:val="00520972"/>
    <w:rsid w:val="0053171E"/>
    <w:rsid w:val="0054114B"/>
    <w:rsid w:val="00542086"/>
    <w:rsid w:val="00551E00"/>
    <w:rsid w:val="005557BD"/>
    <w:rsid w:val="0056029A"/>
    <w:rsid w:val="00563257"/>
    <w:rsid w:val="0056679A"/>
    <w:rsid w:val="00573C33"/>
    <w:rsid w:val="00577071"/>
    <w:rsid w:val="00590B44"/>
    <w:rsid w:val="005A6CE3"/>
    <w:rsid w:val="005C14F2"/>
    <w:rsid w:val="005C1A15"/>
    <w:rsid w:val="005C2839"/>
    <w:rsid w:val="005C4552"/>
    <w:rsid w:val="005E1703"/>
    <w:rsid w:val="005F6C47"/>
    <w:rsid w:val="006002E5"/>
    <w:rsid w:val="00600691"/>
    <w:rsid w:val="00603067"/>
    <w:rsid w:val="00640ABC"/>
    <w:rsid w:val="006413AB"/>
    <w:rsid w:val="00661C08"/>
    <w:rsid w:val="00664276"/>
    <w:rsid w:val="006734A6"/>
    <w:rsid w:val="0068240C"/>
    <w:rsid w:val="00691E4D"/>
    <w:rsid w:val="006A7045"/>
    <w:rsid w:val="006C511C"/>
    <w:rsid w:val="006D4E25"/>
    <w:rsid w:val="006E727C"/>
    <w:rsid w:val="006F1FA9"/>
    <w:rsid w:val="006F2EF3"/>
    <w:rsid w:val="007007B3"/>
    <w:rsid w:val="00717731"/>
    <w:rsid w:val="0073640B"/>
    <w:rsid w:val="00784AC0"/>
    <w:rsid w:val="00787096"/>
    <w:rsid w:val="007961EF"/>
    <w:rsid w:val="007A15E8"/>
    <w:rsid w:val="007A472A"/>
    <w:rsid w:val="007E0524"/>
    <w:rsid w:val="007E1DB9"/>
    <w:rsid w:val="007E246B"/>
    <w:rsid w:val="007E5566"/>
    <w:rsid w:val="007E73D9"/>
    <w:rsid w:val="007F3664"/>
    <w:rsid w:val="007F49BF"/>
    <w:rsid w:val="00802B9A"/>
    <w:rsid w:val="0080300A"/>
    <w:rsid w:val="00805CBA"/>
    <w:rsid w:val="00811221"/>
    <w:rsid w:val="00815941"/>
    <w:rsid w:val="0082043D"/>
    <w:rsid w:val="008473C5"/>
    <w:rsid w:val="0086193E"/>
    <w:rsid w:val="008649B5"/>
    <w:rsid w:val="00896462"/>
    <w:rsid w:val="00896599"/>
    <w:rsid w:val="008A38BF"/>
    <w:rsid w:val="008B429C"/>
    <w:rsid w:val="008B4A70"/>
    <w:rsid w:val="008C3705"/>
    <w:rsid w:val="008C5024"/>
    <w:rsid w:val="008D10B6"/>
    <w:rsid w:val="008D12EF"/>
    <w:rsid w:val="008D7616"/>
    <w:rsid w:val="008E4A09"/>
    <w:rsid w:val="008F3C7F"/>
    <w:rsid w:val="008F7167"/>
    <w:rsid w:val="0091116B"/>
    <w:rsid w:val="00925E98"/>
    <w:rsid w:val="00926BE8"/>
    <w:rsid w:val="00937BA0"/>
    <w:rsid w:val="00942B1D"/>
    <w:rsid w:val="0094366F"/>
    <w:rsid w:val="00944282"/>
    <w:rsid w:val="00946FB8"/>
    <w:rsid w:val="00951444"/>
    <w:rsid w:val="00951825"/>
    <w:rsid w:val="00955BB7"/>
    <w:rsid w:val="0097464D"/>
    <w:rsid w:val="009777F7"/>
    <w:rsid w:val="00984421"/>
    <w:rsid w:val="009951D6"/>
    <w:rsid w:val="009A21CF"/>
    <w:rsid w:val="009E0130"/>
    <w:rsid w:val="00A03601"/>
    <w:rsid w:val="00A146C8"/>
    <w:rsid w:val="00A36FCC"/>
    <w:rsid w:val="00A37697"/>
    <w:rsid w:val="00A40F62"/>
    <w:rsid w:val="00A668EE"/>
    <w:rsid w:val="00A67BD0"/>
    <w:rsid w:val="00A80158"/>
    <w:rsid w:val="00A81381"/>
    <w:rsid w:val="00A8176C"/>
    <w:rsid w:val="00A97E50"/>
    <w:rsid w:val="00AA1B35"/>
    <w:rsid w:val="00AA6F63"/>
    <w:rsid w:val="00AB3B3C"/>
    <w:rsid w:val="00AC63BB"/>
    <w:rsid w:val="00AE7A3C"/>
    <w:rsid w:val="00AF1D3E"/>
    <w:rsid w:val="00B0451C"/>
    <w:rsid w:val="00B127A9"/>
    <w:rsid w:val="00B17BE1"/>
    <w:rsid w:val="00B204B2"/>
    <w:rsid w:val="00B2433D"/>
    <w:rsid w:val="00B2471F"/>
    <w:rsid w:val="00B3534A"/>
    <w:rsid w:val="00B37C24"/>
    <w:rsid w:val="00B40CB4"/>
    <w:rsid w:val="00B41FA8"/>
    <w:rsid w:val="00B46269"/>
    <w:rsid w:val="00B60E96"/>
    <w:rsid w:val="00B7743F"/>
    <w:rsid w:val="00B80A65"/>
    <w:rsid w:val="00B86429"/>
    <w:rsid w:val="00BA26B2"/>
    <w:rsid w:val="00BB1BF2"/>
    <w:rsid w:val="00BD1A79"/>
    <w:rsid w:val="00BE5C39"/>
    <w:rsid w:val="00BF4671"/>
    <w:rsid w:val="00C062FE"/>
    <w:rsid w:val="00C12577"/>
    <w:rsid w:val="00C31233"/>
    <w:rsid w:val="00C4628A"/>
    <w:rsid w:val="00C72549"/>
    <w:rsid w:val="00CA4D27"/>
    <w:rsid w:val="00CB0270"/>
    <w:rsid w:val="00CB0448"/>
    <w:rsid w:val="00CB241F"/>
    <w:rsid w:val="00CB5703"/>
    <w:rsid w:val="00CC4D66"/>
    <w:rsid w:val="00CD2D36"/>
    <w:rsid w:val="00CE5550"/>
    <w:rsid w:val="00CF6E27"/>
    <w:rsid w:val="00D04D77"/>
    <w:rsid w:val="00D2086C"/>
    <w:rsid w:val="00D319D9"/>
    <w:rsid w:val="00D31C28"/>
    <w:rsid w:val="00D35598"/>
    <w:rsid w:val="00D36BAA"/>
    <w:rsid w:val="00D412A0"/>
    <w:rsid w:val="00D42E18"/>
    <w:rsid w:val="00D4454C"/>
    <w:rsid w:val="00D55844"/>
    <w:rsid w:val="00D6519F"/>
    <w:rsid w:val="00D6721B"/>
    <w:rsid w:val="00D6754E"/>
    <w:rsid w:val="00D9189D"/>
    <w:rsid w:val="00DA3AF8"/>
    <w:rsid w:val="00DC75ED"/>
    <w:rsid w:val="00DE01D1"/>
    <w:rsid w:val="00DE0EB8"/>
    <w:rsid w:val="00DE5A5C"/>
    <w:rsid w:val="00DF1803"/>
    <w:rsid w:val="00DF55D3"/>
    <w:rsid w:val="00E0795D"/>
    <w:rsid w:val="00E3163F"/>
    <w:rsid w:val="00E33B03"/>
    <w:rsid w:val="00E37DD5"/>
    <w:rsid w:val="00E4103D"/>
    <w:rsid w:val="00E431A8"/>
    <w:rsid w:val="00E46BCE"/>
    <w:rsid w:val="00E676B5"/>
    <w:rsid w:val="00E7320F"/>
    <w:rsid w:val="00E87EDF"/>
    <w:rsid w:val="00E912E4"/>
    <w:rsid w:val="00E92FA5"/>
    <w:rsid w:val="00E93B49"/>
    <w:rsid w:val="00E965CB"/>
    <w:rsid w:val="00EA068E"/>
    <w:rsid w:val="00EA3815"/>
    <w:rsid w:val="00EA5D82"/>
    <w:rsid w:val="00EA6566"/>
    <w:rsid w:val="00EC22F3"/>
    <w:rsid w:val="00EE10B1"/>
    <w:rsid w:val="00EE19ED"/>
    <w:rsid w:val="00EF0C9B"/>
    <w:rsid w:val="00EF182D"/>
    <w:rsid w:val="00EF60B3"/>
    <w:rsid w:val="00F07B1D"/>
    <w:rsid w:val="00F2589E"/>
    <w:rsid w:val="00F311B2"/>
    <w:rsid w:val="00F32A45"/>
    <w:rsid w:val="00F4472D"/>
    <w:rsid w:val="00F5517D"/>
    <w:rsid w:val="00F62891"/>
    <w:rsid w:val="00FA3403"/>
    <w:rsid w:val="00FD092B"/>
    <w:rsid w:val="00FD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72686"/>
  <w15:chartTrackingRefBased/>
  <w15:docId w15:val="{205648EB-3260-4A0A-ACCD-6AA42CBA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3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E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46FB8"/>
    <w:rPr>
      <w:color w:val="0000FF"/>
      <w:u w:val="single"/>
    </w:rPr>
  </w:style>
  <w:style w:type="paragraph" w:styleId="Header">
    <w:name w:val="header"/>
    <w:basedOn w:val="Normal"/>
    <w:link w:val="HeaderChar"/>
    <w:uiPriority w:val="99"/>
    <w:semiHidden/>
    <w:unhideWhenUsed/>
    <w:rsid w:val="0031463D"/>
    <w:pPr>
      <w:tabs>
        <w:tab w:val="center" w:pos="4680"/>
        <w:tab w:val="right" w:pos="9360"/>
      </w:tabs>
    </w:pPr>
  </w:style>
  <w:style w:type="character" w:customStyle="1" w:styleId="HeaderChar">
    <w:name w:val="Header Char"/>
    <w:link w:val="Header"/>
    <w:uiPriority w:val="99"/>
    <w:semiHidden/>
    <w:rsid w:val="0031463D"/>
    <w:rPr>
      <w:sz w:val="24"/>
      <w:szCs w:val="24"/>
    </w:rPr>
  </w:style>
  <w:style w:type="paragraph" w:styleId="Footer">
    <w:name w:val="footer"/>
    <w:basedOn w:val="Normal"/>
    <w:link w:val="FooterChar"/>
    <w:uiPriority w:val="99"/>
    <w:unhideWhenUsed/>
    <w:rsid w:val="0031463D"/>
    <w:pPr>
      <w:tabs>
        <w:tab w:val="center" w:pos="4680"/>
        <w:tab w:val="right" w:pos="9360"/>
      </w:tabs>
    </w:pPr>
  </w:style>
  <w:style w:type="character" w:customStyle="1" w:styleId="FooterChar">
    <w:name w:val="Footer Char"/>
    <w:link w:val="Footer"/>
    <w:uiPriority w:val="99"/>
    <w:rsid w:val="0031463D"/>
    <w:rPr>
      <w:sz w:val="24"/>
      <w:szCs w:val="24"/>
    </w:rPr>
  </w:style>
  <w:style w:type="paragraph" w:styleId="BalloonText">
    <w:name w:val="Balloon Text"/>
    <w:basedOn w:val="Normal"/>
    <w:link w:val="BalloonTextChar"/>
    <w:uiPriority w:val="99"/>
    <w:semiHidden/>
    <w:unhideWhenUsed/>
    <w:rsid w:val="008C3705"/>
    <w:pPr>
      <w:spacing w:after="0"/>
    </w:pPr>
    <w:rPr>
      <w:rFonts w:ascii="Tahoma" w:hAnsi="Tahoma" w:cs="Tahoma"/>
      <w:sz w:val="16"/>
      <w:szCs w:val="16"/>
    </w:rPr>
  </w:style>
  <w:style w:type="character" w:customStyle="1" w:styleId="BalloonTextChar">
    <w:name w:val="Balloon Text Char"/>
    <w:link w:val="BalloonText"/>
    <w:uiPriority w:val="99"/>
    <w:semiHidden/>
    <w:rsid w:val="008C3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539">
      <w:bodyDiv w:val="1"/>
      <w:marLeft w:val="0"/>
      <w:marRight w:val="0"/>
      <w:marTop w:val="0"/>
      <w:marBottom w:val="0"/>
      <w:divBdr>
        <w:top w:val="none" w:sz="0" w:space="0" w:color="auto"/>
        <w:left w:val="none" w:sz="0" w:space="0" w:color="auto"/>
        <w:bottom w:val="none" w:sz="0" w:space="0" w:color="auto"/>
        <w:right w:val="none" w:sz="0" w:space="0" w:color="auto"/>
      </w:divBdr>
    </w:div>
    <w:div w:id="1402361254">
      <w:bodyDiv w:val="1"/>
      <w:marLeft w:val="0"/>
      <w:marRight w:val="0"/>
      <w:marTop w:val="0"/>
      <w:marBottom w:val="0"/>
      <w:divBdr>
        <w:top w:val="none" w:sz="0" w:space="0" w:color="auto"/>
        <w:left w:val="none" w:sz="0" w:space="0" w:color="auto"/>
        <w:bottom w:val="none" w:sz="0" w:space="0" w:color="auto"/>
        <w:right w:val="none" w:sz="0" w:space="0" w:color="auto"/>
      </w:divBdr>
    </w:div>
    <w:div w:id="20218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ott@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D9318-CF09-4D59-843A-FE301BB0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Texas Cooperative Extension</Company>
  <LinksUpToDate>false</LinksUpToDate>
  <CharactersWithSpaces>4357</CharactersWithSpaces>
  <SharedDoc>false</SharedDoc>
  <HLinks>
    <vt:vector size="6" baseType="variant">
      <vt:variant>
        <vt:i4>5963823</vt:i4>
      </vt:variant>
      <vt:variant>
        <vt:i4>0</vt:i4>
      </vt:variant>
      <vt:variant>
        <vt:i4>0</vt:i4>
      </vt:variant>
      <vt:variant>
        <vt:i4>5</vt:i4>
      </vt:variant>
      <vt:variant>
        <vt:lpwstr>mailto:d-mott@tamu.edu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Fromme</dc:creator>
  <cp:keywords/>
  <cp:lastModifiedBy>Joshua A. Mcginty</cp:lastModifiedBy>
  <cp:revision>2</cp:revision>
  <cp:lastPrinted>2010-01-20T21:16:00Z</cp:lastPrinted>
  <dcterms:created xsi:type="dcterms:W3CDTF">2025-09-29T12:47:00Z</dcterms:created>
  <dcterms:modified xsi:type="dcterms:W3CDTF">2025-09-29T12:47:00Z</dcterms:modified>
</cp:coreProperties>
</file>