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65200" w14:textId="6BB10FCB" w:rsidR="00502A1A" w:rsidRPr="00DE1FF2" w:rsidRDefault="00C43A29" w:rsidP="00631FC2">
      <w:pPr>
        <w:pStyle w:val="Quote"/>
        <w:jc w:val="center"/>
        <w:rPr>
          <w:b/>
        </w:rPr>
      </w:pPr>
      <w:r w:rsidRPr="00DE1FF2">
        <w:rPr>
          <w:b/>
        </w:rPr>
        <w:t>Curriculum Vitae</w:t>
      </w:r>
      <w:r w:rsidR="001947A1">
        <w:rPr>
          <w:b/>
        </w:rPr>
        <w:t xml:space="preserve"> </w:t>
      </w:r>
    </w:p>
    <w:p w14:paraId="4CD358A1" w14:textId="77777777" w:rsidR="00C43A29" w:rsidRPr="00DE1FF2" w:rsidRDefault="00C43A29" w:rsidP="00C43A29">
      <w:pPr>
        <w:jc w:val="center"/>
        <w:rPr>
          <w:b/>
          <w:caps/>
        </w:rPr>
      </w:pPr>
    </w:p>
    <w:p w14:paraId="62FBFACB" w14:textId="3291DE9D" w:rsidR="00C43A29" w:rsidRPr="001947A1" w:rsidRDefault="00C43A29" w:rsidP="001947A1">
      <w:pPr>
        <w:pStyle w:val="ListParagraph"/>
        <w:numPr>
          <w:ilvl w:val="0"/>
          <w:numId w:val="45"/>
        </w:numPr>
        <w:tabs>
          <w:tab w:val="left" w:pos="180"/>
        </w:tabs>
        <w:ind w:left="360" w:hanging="270"/>
        <w:rPr>
          <w:b/>
        </w:rPr>
      </w:pPr>
      <w:r w:rsidRPr="001947A1">
        <w:rPr>
          <w:b/>
        </w:rPr>
        <w:t>PERSONAL INFORMATION</w:t>
      </w:r>
    </w:p>
    <w:p w14:paraId="77D12392" w14:textId="77777777" w:rsidR="00C43A29" w:rsidRPr="00DE1FF2" w:rsidRDefault="00C43A29" w:rsidP="00C43A29">
      <w:pPr>
        <w:ind w:firstLine="720"/>
        <w:rPr>
          <w:b/>
        </w:rPr>
      </w:pPr>
      <w:r w:rsidRPr="00DE1FF2">
        <w:rPr>
          <w:b/>
        </w:rPr>
        <w:t>Jamie Lee Foster, Ph.D., P.A.S.</w:t>
      </w:r>
    </w:p>
    <w:p w14:paraId="2D4E9279" w14:textId="21A1B845" w:rsidR="00C43A29" w:rsidRPr="00DE1FF2" w:rsidRDefault="00C43A29" w:rsidP="00C43A29">
      <w:pPr>
        <w:ind w:firstLine="720"/>
        <w:rPr>
          <w:i/>
        </w:rPr>
      </w:pPr>
      <w:r w:rsidRPr="00DE1FF2">
        <w:rPr>
          <w:i/>
        </w:rPr>
        <w:t>Ass</w:t>
      </w:r>
      <w:r w:rsidR="00384C31" w:rsidRPr="00DE1FF2">
        <w:rPr>
          <w:i/>
        </w:rPr>
        <w:t>ociate</w:t>
      </w:r>
      <w:r w:rsidRPr="00DE1FF2">
        <w:rPr>
          <w:i/>
        </w:rPr>
        <w:t xml:space="preserve"> Professor, Forage Agronomy</w:t>
      </w:r>
      <w:r w:rsidR="00BD4664">
        <w:rPr>
          <w:i/>
        </w:rPr>
        <w:t xml:space="preserve">, </w:t>
      </w:r>
    </w:p>
    <w:p w14:paraId="7FF70037" w14:textId="249D3C22" w:rsidR="005971A1" w:rsidRPr="00DE1FF2" w:rsidRDefault="00C43A29" w:rsidP="00BD4664">
      <w:pPr>
        <w:ind w:firstLine="720"/>
        <w:rPr>
          <w:i/>
        </w:rPr>
      </w:pPr>
      <w:r w:rsidRPr="00DE1FF2">
        <w:rPr>
          <w:i/>
        </w:rPr>
        <w:t>Phone:  361-358-6390</w:t>
      </w:r>
      <w:r w:rsidR="00BD4664">
        <w:rPr>
          <w:i/>
        </w:rPr>
        <w:tab/>
      </w:r>
      <w:r w:rsidRPr="00DE1FF2">
        <w:rPr>
          <w:i/>
        </w:rPr>
        <w:t xml:space="preserve">E-mail:  </w:t>
      </w:r>
      <w:hyperlink r:id="rId8" w:history="1">
        <w:r w:rsidR="005971A1" w:rsidRPr="00DE1FF2">
          <w:rPr>
            <w:rStyle w:val="Hyperlink"/>
            <w:i/>
          </w:rPr>
          <w:t>jlfoster@ag.tamu.edu</w:t>
        </w:r>
      </w:hyperlink>
    </w:p>
    <w:p w14:paraId="44388E93" w14:textId="77777777" w:rsidR="00C43A29" w:rsidRPr="00DE1FF2" w:rsidRDefault="00C43A29" w:rsidP="00C43A29"/>
    <w:p w14:paraId="48C271C5" w14:textId="77777777" w:rsidR="00C43A29" w:rsidRPr="00DE1FF2" w:rsidRDefault="00C43A29" w:rsidP="00C43A29">
      <w:pPr>
        <w:tabs>
          <w:tab w:val="center" w:pos="4680"/>
        </w:tabs>
        <w:rPr>
          <w:b/>
        </w:rPr>
      </w:pPr>
      <w:r w:rsidRPr="00DE1FF2">
        <w:rPr>
          <w:b/>
        </w:rPr>
        <w:t>II. EDUCATION</w:t>
      </w:r>
      <w:r w:rsidRPr="00DE1FF2">
        <w:rPr>
          <w:b/>
        </w:rPr>
        <w:tab/>
      </w:r>
    </w:p>
    <w:p w14:paraId="43BAC089" w14:textId="14C121F0" w:rsidR="00C43A29" w:rsidRPr="00DE1FF2" w:rsidRDefault="00C43A29" w:rsidP="006025EF">
      <w:r w:rsidRPr="00DE1FF2">
        <w:t xml:space="preserve">Ph.D., Animal Science </w:t>
      </w:r>
      <w:r w:rsidR="006025EF">
        <w:t>and</w:t>
      </w:r>
      <w:r w:rsidRPr="00DE1FF2">
        <w:t xml:space="preserve"> Agronomy</w:t>
      </w:r>
      <w:r w:rsidR="006025EF">
        <w:t xml:space="preserve"> Minor</w:t>
      </w:r>
      <w:r w:rsidRPr="00DE1FF2">
        <w:t>, University of Florida, May 2008</w:t>
      </w:r>
    </w:p>
    <w:p w14:paraId="37F43061" w14:textId="503FB287" w:rsidR="00C43A29" w:rsidRPr="00DE1FF2" w:rsidRDefault="00C43A29" w:rsidP="00C43A29">
      <w:r w:rsidRPr="00DE1FF2">
        <w:t>M.S., Agronomy, Texas A&amp;M University, August 2004</w:t>
      </w:r>
    </w:p>
    <w:p w14:paraId="0A0401C5" w14:textId="36B0C3AE" w:rsidR="00C43A29" w:rsidRPr="00DE1FF2" w:rsidRDefault="00C43A29" w:rsidP="00C43A29">
      <w:r w:rsidRPr="00DE1FF2">
        <w:t>B.S., Animal Science, Tarleton State University, May 2002</w:t>
      </w:r>
    </w:p>
    <w:p w14:paraId="56C49BE3" w14:textId="77777777" w:rsidR="00C43A29" w:rsidRPr="00DE1FF2" w:rsidRDefault="00C43A29" w:rsidP="00C43A29">
      <w:pPr>
        <w:jc w:val="both"/>
        <w:rPr>
          <w:b/>
        </w:rPr>
      </w:pPr>
    </w:p>
    <w:p w14:paraId="4F9D2B94" w14:textId="77777777" w:rsidR="00C43A29" w:rsidRPr="00DE1FF2" w:rsidRDefault="00C43A29" w:rsidP="00C43A29">
      <w:pPr>
        <w:jc w:val="both"/>
        <w:rPr>
          <w:b/>
        </w:rPr>
      </w:pPr>
      <w:r w:rsidRPr="00DE1FF2">
        <w:rPr>
          <w:b/>
        </w:rPr>
        <w:t>III. PROFESSIONAL EXPERIENCE</w:t>
      </w:r>
    </w:p>
    <w:p w14:paraId="6312D975" w14:textId="364FAD7F" w:rsidR="00C43A29" w:rsidRPr="00DE1FF2" w:rsidRDefault="00C43A29" w:rsidP="00C43A29">
      <w:pPr>
        <w:ind w:left="720" w:hanging="720"/>
      </w:pPr>
      <w:r w:rsidRPr="00DE1FF2">
        <w:t xml:space="preserve">Apr. 2009 to </w:t>
      </w:r>
      <w:r w:rsidR="001C1887">
        <w:t>Present</w:t>
      </w:r>
      <w:r w:rsidRPr="00DE1FF2">
        <w:t xml:space="preserve">, Texas A&amp;M University, Texas </w:t>
      </w:r>
      <w:r w:rsidR="00FA71DC" w:rsidRPr="00DE1FF2">
        <w:t xml:space="preserve">A&amp;M </w:t>
      </w:r>
      <w:r w:rsidRPr="00DE1FF2">
        <w:t>Agri</w:t>
      </w:r>
      <w:r w:rsidR="00CB07F2" w:rsidRPr="00DE1FF2">
        <w:t>Life Research Beeville Station</w:t>
      </w:r>
    </w:p>
    <w:p w14:paraId="49676D93" w14:textId="3EE06F8F" w:rsidR="00BD5086" w:rsidRPr="00DE1FF2" w:rsidRDefault="00680FA8" w:rsidP="009B66FA">
      <w:pPr>
        <w:ind w:left="720" w:hanging="720"/>
      </w:pPr>
      <w:r w:rsidRPr="00DE1FF2">
        <w:t xml:space="preserve">Graduate Faculty, </w:t>
      </w:r>
      <w:r w:rsidR="007A3E0D" w:rsidRPr="00DE1FF2">
        <w:t>Texas A&amp;M University-Corpus Christi</w:t>
      </w:r>
      <w:r w:rsidR="009B66FA">
        <w:t xml:space="preserve"> </w:t>
      </w:r>
    </w:p>
    <w:p w14:paraId="72DE64D3" w14:textId="43248F8D" w:rsidR="00C43A29" w:rsidRPr="00DE1FF2" w:rsidRDefault="00C43A29" w:rsidP="00C43A29">
      <w:pPr>
        <w:ind w:left="720" w:hanging="720"/>
      </w:pPr>
      <w:r w:rsidRPr="00DE1FF2">
        <w:t>Adjunct Faculty, Texas A&amp;M University-Kingsville</w:t>
      </w:r>
    </w:p>
    <w:p w14:paraId="150E3B7B" w14:textId="7782A221" w:rsidR="00436CB5" w:rsidRPr="00DE1FF2" w:rsidRDefault="00436CB5" w:rsidP="00C43A29">
      <w:pPr>
        <w:ind w:left="720" w:hanging="720"/>
      </w:pPr>
      <w:r w:rsidRPr="00DE1FF2">
        <w:t>May 2008 to Apr. 2009, Postdoctoral Associate, University of Florida, North Florida Research and Education Center</w:t>
      </w:r>
    </w:p>
    <w:p w14:paraId="5E0C937B" w14:textId="77777777" w:rsidR="00C43A29" w:rsidRPr="00DE1FF2" w:rsidRDefault="00C43A29" w:rsidP="00C43A29">
      <w:pPr>
        <w:ind w:left="720" w:hanging="720"/>
      </w:pPr>
    </w:p>
    <w:p w14:paraId="2382BF8F" w14:textId="77777777" w:rsidR="00C80691" w:rsidRPr="00DE1FF2" w:rsidRDefault="00C80691" w:rsidP="00C80691">
      <w:pPr>
        <w:jc w:val="both"/>
        <w:rPr>
          <w:b/>
        </w:rPr>
      </w:pPr>
      <w:r w:rsidRPr="00DE1FF2">
        <w:rPr>
          <w:b/>
        </w:rPr>
        <w:t>IV. TEACHING</w:t>
      </w:r>
    </w:p>
    <w:p w14:paraId="5618649C" w14:textId="44399F64" w:rsidR="00763839" w:rsidRDefault="00C80691" w:rsidP="00763839">
      <w:pPr>
        <w:numPr>
          <w:ilvl w:val="0"/>
          <w:numId w:val="1"/>
        </w:numPr>
        <w:contextualSpacing/>
        <w:rPr>
          <w:b/>
        </w:rPr>
      </w:pPr>
      <w:r w:rsidRPr="00DE1FF2">
        <w:rPr>
          <w:b/>
        </w:rPr>
        <w:t>Courses</w:t>
      </w:r>
      <w:r w:rsidR="003C08A7">
        <w:rPr>
          <w:b/>
        </w:rPr>
        <w:t xml:space="preserve"> (Guest lecturer 14 times; Taught 1 Course)</w:t>
      </w:r>
    </w:p>
    <w:p w14:paraId="71A48EC0" w14:textId="77777777" w:rsidR="00404EA1" w:rsidRPr="00DE1FF2" w:rsidRDefault="00404EA1" w:rsidP="00404EA1">
      <w:pPr>
        <w:ind w:left="720"/>
        <w:contextualSpacing/>
        <w:rPr>
          <w:b/>
        </w:rPr>
      </w:pPr>
    </w:p>
    <w:p w14:paraId="31BD8C56" w14:textId="7197B0D9" w:rsidR="00EF51FC" w:rsidRDefault="009B292A" w:rsidP="009F5FB7">
      <w:pPr>
        <w:pStyle w:val="ListParagraph"/>
        <w:numPr>
          <w:ilvl w:val="0"/>
          <w:numId w:val="1"/>
        </w:numPr>
        <w:jc w:val="both"/>
        <w:rPr>
          <w:b/>
        </w:rPr>
      </w:pPr>
      <w:r>
        <w:rPr>
          <w:b/>
        </w:rPr>
        <w:t xml:space="preserve">Summary Table of </w:t>
      </w:r>
      <w:r w:rsidR="00EF51FC" w:rsidRPr="00DE1FF2">
        <w:rPr>
          <w:b/>
        </w:rPr>
        <w:t>Students</w:t>
      </w:r>
      <w:r w:rsidR="00A53B69">
        <w:rPr>
          <w:b/>
        </w:rPr>
        <w:t xml:space="preserve"> </w:t>
      </w:r>
    </w:p>
    <w:tbl>
      <w:tblPr>
        <w:tblStyle w:val="TableGrid"/>
        <w:tblW w:w="0" w:type="auto"/>
        <w:tblInd w:w="720" w:type="dxa"/>
        <w:tblLook w:val="04A0" w:firstRow="1" w:lastRow="0" w:firstColumn="1" w:lastColumn="0" w:noHBand="0" w:noVBand="1"/>
      </w:tblPr>
      <w:tblGrid>
        <w:gridCol w:w="3618"/>
        <w:gridCol w:w="1170"/>
        <w:gridCol w:w="1337"/>
      </w:tblGrid>
      <w:tr w:rsidR="003C08A7" w14:paraId="22ED44DE" w14:textId="77777777" w:rsidTr="00A53B69">
        <w:tc>
          <w:tcPr>
            <w:tcW w:w="3618" w:type="dxa"/>
          </w:tcPr>
          <w:p w14:paraId="7EE15341" w14:textId="77777777" w:rsidR="003C08A7" w:rsidRDefault="003C08A7" w:rsidP="003C08A7">
            <w:pPr>
              <w:pStyle w:val="ListParagraph"/>
              <w:ind w:left="0"/>
              <w:jc w:val="both"/>
              <w:rPr>
                <w:b/>
              </w:rPr>
            </w:pPr>
          </w:p>
        </w:tc>
        <w:tc>
          <w:tcPr>
            <w:tcW w:w="1170" w:type="dxa"/>
          </w:tcPr>
          <w:p w14:paraId="2543CF2A" w14:textId="57AAAB8D" w:rsidR="003C08A7" w:rsidRDefault="003C08A7" w:rsidP="003C08A7">
            <w:pPr>
              <w:pStyle w:val="ListParagraph"/>
              <w:ind w:left="0"/>
              <w:jc w:val="center"/>
              <w:rPr>
                <w:b/>
              </w:rPr>
            </w:pPr>
            <w:r>
              <w:rPr>
                <w:b/>
              </w:rPr>
              <w:t>Current</w:t>
            </w:r>
          </w:p>
        </w:tc>
        <w:tc>
          <w:tcPr>
            <w:tcW w:w="1223" w:type="dxa"/>
          </w:tcPr>
          <w:p w14:paraId="356F3D20" w14:textId="621FB63D" w:rsidR="003C08A7" w:rsidRDefault="003C08A7" w:rsidP="003C08A7">
            <w:pPr>
              <w:pStyle w:val="ListParagraph"/>
              <w:ind w:left="0"/>
              <w:jc w:val="center"/>
              <w:rPr>
                <w:b/>
              </w:rPr>
            </w:pPr>
            <w:r>
              <w:rPr>
                <w:b/>
              </w:rPr>
              <w:t>Graduated</w:t>
            </w:r>
          </w:p>
        </w:tc>
      </w:tr>
      <w:tr w:rsidR="003C08A7" w14:paraId="17B6F224" w14:textId="77777777" w:rsidTr="00A53B69">
        <w:tc>
          <w:tcPr>
            <w:tcW w:w="3618" w:type="dxa"/>
          </w:tcPr>
          <w:p w14:paraId="0377B319" w14:textId="64A6B869" w:rsidR="003C08A7" w:rsidRDefault="003C08A7" w:rsidP="003C08A7">
            <w:pPr>
              <w:pStyle w:val="ListParagraph"/>
              <w:ind w:left="0"/>
              <w:rPr>
                <w:b/>
              </w:rPr>
            </w:pPr>
            <w:r>
              <w:rPr>
                <w:b/>
              </w:rPr>
              <w:t>Chair, M.Sc.</w:t>
            </w:r>
          </w:p>
        </w:tc>
        <w:tc>
          <w:tcPr>
            <w:tcW w:w="1170" w:type="dxa"/>
          </w:tcPr>
          <w:p w14:paraId="221E6D46" w14:textId="0A8CA8E7" w:rsidR="003C08A7" w:rsidRPr="003C08A7" w:rsidRDefault="003C08A7" w:rsidP="003C08A7">
            <w:pPr>
              <w:pStyle w:val="ListParagraph"/>
              <w:ind w:left="0"/>
              <w:jc w:val="center"/>
            </w:pPr>
            <w:r w:rsidRPr="003C08A7">
              <w:t>0</w:t>
            </w:r>
          </w:p>
        </w:tc>
        <w:tc>
          <w:tcPr>
            <w:tcW w:w="1223" w:type="dxa"/>
          </w:tcPr>
          <w:p w14:paraId="0452C9D6" w14:textId="6189DA93" w:rsidR="003C08A7" w:rsidRPr="003C08A7" w:rsidRDefault="003C08A7" w:rsidP="003C08A7">
            <w:pPr>
              <w:pStyle w:val="ListParagraph"/>
              <w:ind w:left="0"/>
              <w:jc w:val="center"/>
            </w:pPr>
            <w:r w:rsidRPr="003C08A7">
              <w:t>3</w:t>
            </w:r>
          </w:p>
        </w:tc>
      </w:tr>
      <w:tr w:rsidR="003C08A7" w14:paraId="11F9A884" w14:textId="77777777" w:rsidTr="00A53B69">
        <w:tc>
          <w:tcPr>
            <w:tcW w:w="3618" w:type="dxa"/>
          </w:tcPr>
          <w:p w14:paraId="60741CED" w14:textId="304FA25D" w:rsidR="003C08A7" w:rsidRDefault="003C08A7" w:rsidP="003C08A7">
            <w:pPr>
              <w:pStyle w:val="ListParagraph"/>
              <w:ind w:left="0"/>
              <w:rPr>
                <w:b/>
              </w:rPr>
            </w:pPr>
            <w:r>
              <w:rPr>
                <w:b/>
              </w:rPr>
              <w:t>Committee Member, M.Sc.</w:t>
            </w:r>
          </w:p>
        </w:tc>
        <w:tc>
          <w:tcPr>
            <w:tcW w:w="1170" w:type="dxa"/>
          </w:tcPr>
          <w:p w14:paraId="6186A5BC" w14:textId="33C02582" w:rsidR="003C08A7" w:rsidRPr="003C08A7" w:rsidRDefault="00404EA1" w:rsidP="003C08A7">
            <w:pPr>
              <w:pStyle w:val="ListParagraph"/>
              <w:ind w:left="0"/>
              <w:jc w:val="center"/>
            </w:pPr>
            <w:r>
              <w:t>3</w:t>
            </w:r>
          </w:p>
        </w:tc>
        <w:tc>
          <w:tcPr>
            <w:tcW w:w="1223" w:type="dxa"/>
          </w:tcPr>
          <w:p w14:paraId="0590FDE2" w14:textId="0F4BB58B" w:rsidR="003C08A7" w:rsidRPr="003C08A7" w:rsidRDefault="003C08A7" w:rsidP="003C08A7">
            <w:pPr>
              <w:pStyle w:val="ListParagraph"/>
              <w:ind w:left="0"/>
              <w:jc w:val="center"/>
            </w:pPr>
            <w:r w:rsidRPr="003C08A7">
              <w:t>8</w:t>
            </w:r>
          </w:p>
        </w:tc>
      </w:tr>
      <w:tr w:rsidR="003C08A7" w14:paraId="2206CF0F" w14:textId="77777777" w:rsidTr="00A53B69">
        <w:tc>
          <w:tcPr>
            <w:tcW w:w="3618" w:type="dxa"/>
          </w:tcPr>
          <w:p w14:paraId="136B3D68" w14:textId="49106D1F" w:rsidR="003C08A7" w:rsidRDefault="003C08A7" w:rsidP="003C08A7">
            <w:pPr>
              <w:pStyle w:val="ListParagraph"/>
              <w:ind w:left="0"/>
              <w:rPr>
                <w:b/>
              </w:rPr>
            </w:pPr>
            <w:r>
              <w:rPr>
                <w:b/>
              </w:rPr>
              <w:t>Chair, Ph.D.</w:t>
            </w:r>
          </w:p>
        </w:tc>
        <w:tc>
          <w:tcPr>
            <w:tcW w:w="1170" w:type="dxa"/>
          </w:tcPr>
          <w:p w14:paraId="141F8704" w14:textId="56FF955C" w:rsidR="003C08A7" w:rsidRPr="003C08A7" w:rsidRDefault="00404EA1" w:rsidP="003C08A7">
            <w:pPr>
              <w:pStyle w:val="ListParagraph"/>
              <w:ind w:left="0"/>
              <w:jc w:val="center"/>
            </w:pPr>
            <w:r>
              <w:t>1</w:t>
            </w:r>
          </w:p>
        </w:tc>
        <w:tc>
          <w:tcPr>
            <w:tcW w:w="1223" w:type="dxa"/>
          </w:tcPr>
          <w:p w14:paraId="188B5BD4" w14:textId="029C29D5" w:rsidR="003C08A7" w:rsidRPr="003C08A7" w:rsidRDefault="0033580C" w:rsidP="003C08A7">
            <w:pPr>
              <w:pStyle w:val="ListParagraph"/>
              <w:ind w:left="0"/>
              <w:jc w:val="center"/>
            </w:pPr>
            <w:r>
              <w:t>3</w:t>
            </w:r>
          </w:p>
        </w:tc>
      </w:tr>
      <w:tr w:rsidR="003C08A7" w14:paraId="7DE7EED9" w14:textId="77777777" w:rsidTr="00A53B69">
        <w:tc>
          <w:tcPr>
            <w:tcW w:w="3618" w:type="dxa"/>
          </w:tcPr>
          <w:p w14:paraId="278C29E0" w14:textId="02D994C1" w:rsidR="003C08A7" w:rsidRDefault="003C08A7" w:rsidP="003C08A7">
            <w:pPr>
              <w:pStyle w:val="ListParagraph"/>
              <w:ind w:left="0"/>
              <w:rPr>
                <w:b/>
              </w:rPr>
            </w:pPr>
            <w:r>
              <w:rPr>
                <w:b/>
              </w:rPr>
              <w:t>Committee Member, Ph.D.</w:t>
            </w:r>
          </w:p>
        </w:tc>
        <w:tc>
          <w:tcPr>
            <w:tcW w:w="1170" w:type="dxa"/>
          </w:tcPr>
          <w:p w14:paraId="472F481F" w14:textId="34E21D46" w:rsidR="003C08A7" w:rsidRPr="003C08A7" w:rsidRDefault="003C08A7" w:rsidP="003C08A7">
            <w:pPr>
              <w:pStyle w:val="ListParagraph"/>
              <w:ind w:left="0"/>
              <w:jc w:val="center"/>
            </w:pPr>
            <w:r w:rsidRPr="003C08A7">
              <w:t>2</w:t>
            </w:r>
          </w:p>
        </w:tc>
        <w:tc>
          <w:tcPr>
            <w:tcW w:w="1223" w:type="dxa"/>
          </w:tcPr>
          <w:p w14:paraId="7BEEAD9E" w14:textId="285393FA" w:rsidR="00A53B69" w:rsidRPr="003C08A7" w:rsidRDefault="003C08A7" w:rsidP="00A53B69">
            <w:pPr>
              <w:pStyle w:val="ListParagraph"/>
              <w:ind w:left="0"/>
              <w:jc w:val="center"/>
            </w:pPr>
            <w:r w:rsidRPr="003C08A7">
              <w:t>4</w:t>
            </w:r>
          </w:p>
        </w:tc>
      </w:tr>
      <w:tr w:rsidR="00A53B69" w14:paraId="012F5B15" w14:textId="77777777" w:rsidTr="00A53B69">
        <w:tc>
          <w:tcPr>
            <w:tcW w:w="3618" w:type="dxa"/>
          </w:tcPr>
          <w:p w14:paraId="6F19D938" w14:textId="78970503" w:rsidR="00A53B69" w:rsidRDefault="00A53B69" w:rsidP="003C08A7">
            <w:pPr>
              <w:pStyle w:val="ListParagraph"/>
              <w:ind w:left="0"/>
              <w:rPr>
                <w:b/>
              </w:rPr>
            </w:pPr>
            <w:r>
              <w:rPr>
                <w:b/>
              </w:rPr>
              <w:t>Undergraduate Student Interns</w:t>
            </w:r>
          </w:p>
        </w:tc>
        <w:tc>
          <w:tcPr>
            <w:tcW w:w="1170" w:type="dxa"/>
          </w:tcPr>
          <w:p w14:paraId="4DAF2AC9" w14:textId="155AB0B8" w:rsidR="00A53B69" w:rsidRPr="003C08A7" w:rsidRDefault="00404EA1" w:rsidP="003C08A7">
            <w:pPr>
              <w:pStyle w:val="ListParagraph"/>
              <w:ind w:left="0"/>
              <w:jc w:val="center"/>
            </w:pPr>
            <w:r>
              <w:t>2</w:t>
            </w:r>
          </w:p>
        </w:tc>
        <w:tc>
          <w:tcPr>
            <w:tcW w:w="1223" w:type="dxa"/>
          </w:tcPr>
          <w:p w14:paraId="54093B28" w14:textId="09C64292" w:rsidR="00A53B69" w:rsidRPr="003C08A7" w:rsidRDefault="00A53B69" w:rsidP="00A53B69">
            <w:pPr>
              <w:pStyle w:val="ListParagraph"/>
              <w:ind w:left="0"/>
              <w:jc w:val="center"/>
            </w:pPr>
            <w:r>
              <w:t>2</w:t>
            </w:r>
            <w:r w:rsidR="0033580C">
              <w:t>8</w:t>
            </w:r>
          </w:p>
        </w:tc>
      </w:tr>
      <w:tr w:rsidR="00A53B69" w14:paraId="126042EA" w14:textId="77777777" w:rsidTr="00A53B69">
        <w:tc>
          <w:tcPr>
            <w:tcW w:w="3618" w:type="dxa"/>
          </w:tcPr>
          <w:p w14:paraId="03E0286C" w14:textId="5E499A2F" w:rsidR="00A53B69" w:rsidRDefault="00A53B69" w:rsidP="003C08A7">
            <w:pPr>
              <w:pStyle w:val="ListParagraph"/>
              <w:ind w:left="0"/>
              <w:rPr>
                <w:b/>
              </w:rPr>
            </w:pPr>
            <w:r>
              <w:rPr>
                <w:b/>
              </w:rPr>
              <w:t>Job Shadow</w:t>
            </w:r>
          </w:p>
        </w:tc>
        <w:tc>
          <w:tcPr>
            <w:tcW w:w="1170" w:type="dxa"/>
          </w:tcPr>
          <w:p w14:paraId="497B6730" w14:textId="48ACEE11" w:rsidR="00A53B69" w:rsidRDefault="00A53B69" w:rsidP="003C08A7">
            <w:pPr>
              <w:pStyle w:val="ListParagraph"/>
              <w:ind w:left="0"/>
              <w:jc w:val="center"/>
            </w:pPr>
            <w:r>
              <w:t>0</w:t>
            </w:r>
          </w:p>
        </w:tc>
        <w:tc>
          <w:tcPr>
            <w:tcW w:w="1223" w:type="dxa"/>
          </w:tcPr>
          <w:p w14:paraId="1E327FDF" w14:textId="0B9A0F31" w:rsidR="00A53B69" w:rsidRDefault="0067564F" w:rsidP="00A53B69">
            <w:pPr>
              <w:pStyle w:val="ListParagraph"/>
              <w:ind w:left="0"/>
              <w:jc w:val="center"/>
            </w:pPr>
            <w:r>
              <w:t>3</w:t>
            </w:r>
          </w:p>
        </w:tc>
      </w:tr>
    </w:tbl>
    <w:p w14:paraId="0712A580" w14:textId="054AB2CB" w:rsidR="003C08A7" w:rsidRDefault="003C08A7" w:rsidP="003C08A7">
      <w:pPr>
        <w:pStyle w:val="ListParagraph"/>
        <w:jc w:val="both"/>
        <w:rPr>
          <w:b/>
        </w:rPr>
      </w:pPr>
    </w:p>
    <w:p w14:paraId="42C154D8" w14:textId="5D84E0BE" w:rsidR="00451D85" w:rsidRPr="00A53B69" w:rsidRDefault="00C80691" w:rsidP="00A53B69">
      <w:pPr>
        <w:jc w:val="both"/>
        <w:rPr>
          <w:b/>
        </w:rPr>
      </w:pPr>
      <w:r w:rsidRPr="00DE1FF2">
        <w:rPr>
          <w:b/>
        </w:rPr>
        <w:t>V. RESEARCH</w:t>
      </w:r>
      <w:r w:rsidR="00A53B69">
        <w:rPr>
          <w:b/>
        </w:rPr>
        <w:t xml:space="preserve"> AND EXTENSION</w:t>
      </w:r>
    </w:p>
    <w:p w14:paraId="0DE0ACC3" w14:textId="4DC7C945" w:rsidR="005B0A12" w:rsidRDefault="005B0A12" w:rsidP="005B0A12">
      <w:pPr>
        <w:pStyle w:val="ListParagraph"/>
        <w:numPr>
          <w:ilvl w:val="0"/>
          <w:numId w:val="2"/>
        </w:numPr>
        <w:rPr>
          <w:b/>
        </w:rPr>
      </w:pPr>
      <w:r w:rsidRPr="00DE1FF2">
        <w:rPr>
          <w:b/>
        </w:rPr>
        <w:t xml:space="preserve">Summary </w:t>
      </w:r>
      <w:r w:rsidR="009B292A">
        <w:rPr>
          <w:b/>
        </w:rPr>
        <w:t xml:space="preserve">Table </w:t>
      </w:r>
      <w:r w:rsidRPr="00DE1FF2">
        <w:rPr>
          <w:b/>
        </w:rPr>
        <w:t>of Grants and Contracts Awarded</w:t>
      </w:r>
    </w:p>
    <w:tbl>
      <w:tblPr>
        <w:tblW w:w="3527" w:type="dxa"/>
        <w:tblInd w:w="560" w:type="dxa"/>
        <w:tblLook w:val="04A0" w:firstRow="1" w:lastRow="0" w:firstColumn="1" w:lastColumn="0" w:noHBand="0" w:noVBand="1"/>
      </w:tblPr>
      <w:tblGrid>
        <w:gridCol w:w="1997"/>
        <w:gridCol w:w="1530"/>
      </w:tblGrid>
      <w:tr w:rsidR="00BD4664" w:rsidRPr="008B16E0" w14:paraId="2DFD076C" w14:textId="4BE5596B" w:rsidTr="00BD4664">
        <w:trPr>
          <w:trHeight w:val="517"/>
        </w:trPr>
        <w:tc>
          <w:tcPr>
            <w:tcW w:w="1997" w:type="dxa"/>
            <w:vMerge w:val="restart"/>
            <w:tcBorders>
              <w:top w:val="single" w:sz="2" w:space="0" w:color="auto"/>
              <w:left w:val="single" w:sz="2" w:space="0" w:color="auto"/>
              <w:bottom w:val="single" w:sz="8" w:space="0" w:color="000000"/>
              <w:right w:val="single" w:sz="2" w:space="0" w:color="auto"/>
            </w:tcBorders>
            <w:shd w:val="clear" w:color="auto" w:fill="auto"/>
            <w:vAlign w:val="center"/>
            <w:hideMark/>
          </w:tcPr>
          <w:p w14:paraId="2D6E7F6B" w14:textId="5AF23712" w:rsidR="00BD4664" w:rsidRPr="008B16E0" w:rsidRDefault="00BD4664" w:rsidP="008B16E0">
            <w:pPr>
              <w:jc w:val="center"/>
              <w:rPr>
                <w:rFonts w:eastAsia="Times New Roman"/>
                <w:b/>
                <w:bCs/>
                <w:color w:val="000000"/>
                <w:lang w:bidi="ar-SA"/>
              </w:rPr>
            </w:pPr>
            <w:r w:rsidRPr="008B16E0">
              <w:rPr>
                <w:rFonts w:eastAsia="Times New Roman"/>
                <w:b/>
                <w:bCs/>
                <w:color w:val="000000"/>
                <w:lang w:bidi="ar-SA"/>
              </w:rPr>
              <w:t xml:space="preserve">Type </w:t>
            </w:r>
          </w:p>
        </w:tc>
        <w:tc>
          <w:tcPr>
            <w:tcW w:w="1530" w:type="dxa"/>
            <w:vMerge w:val="restart"/>
            <w:tcBorders>
              <w:top w:val="single" w:sz="2" w:space="0" w:color="auto"/>
              <w:left w:val="single" w:sz="2" w:space="0" w:color="auto"/>
              <w:right w:val="single" w:sz="2" w:space="0" w:color="auto"/>
            </w:tcBorders>
            <w:vAlign w:val="center"/>
          </w:tcPr>
          <w:p w14:paraId="38A4347D" w14:textId="1FED5C78" w:rsidR="00BD4664" w:rsidRPr="008B16E0" w:rsidRDefault="00BD4664" w:rsidP="00BD4664">
            <w:pPr>
              <w:jc w:val="center"/>
              <w:rPr>
                <w:rFonts w:eastAsia="Times New Roman"/>
                <w:b/>
                <w:bCs/>
                <w:color w:val="000000"/>
                <w:lang w:bidi="ar-SA"/>
              </w:rPr>
            </w:pPr>
            <w:r>
              <w:rPr>
                <w:rFonts w:eastAsia="Times New Roman"/>
                <w:b/>
                <w:bCs/>
                <w:color w:val="000000"/>
                <w:lang w:bidi="ar-SA"/>
              </w:rPr>
              <w:t>Dollars</w:t>
            </w:r>
          </w:p>
        </w:tc>
      </w:tr>
      <w:tr w:rsidR="00BD4664" w:rsidRPr="008B16E0" w14:paraId="18AFF936" w14:textId="77777777" w:rsidTr="00BD495E">
        <w:trPr>
          <w:trHeight w:val="517"/>
        </w:trPr>
        <w:tc>
          <w:tcPr>
            <w:tcW w:w="1997" w:type="dxa"/>
            <w:vMerge/>
            <w:tcBorders>
              <w:top w:val="single" w:sz="8" w:space="0" w:color="000000"/>
              <w:left w:val="single" w:sz="2" w:space="0" w:color="auto"/>
              <w:bottom w:val="single" w:sz="2" w:space="0" w:color="auto"/>
              <w:right w:val="single" w:sz="2" w:space="0" w:color="auto"/>
            </w:tcBorders>
            <w:vAlign w:val="center"/>
            <w:hideMark/>
          </w:tcPr>
          <w:p w14:paraId="5F128A08" w14:textId="77777777" w:rsidR="00BD4664" w:rsidRPr="008B16E0" w:rsidRDefault="00BD4664" w:rsidP="008B16E0">
            <w:pPr>
              <w:rPr>
                <w:rFonts w:eastAsia="Times New Roman"/>
                <w:b/>
                <w:bCs/>
                <w:color w:val="000000"/>
                <w:lang w:bidi="ar-SA"/>
              </w:rPr>
            </w:pPr>
          </w:p>
        </w:tc>
        <w:tc>
          <w:tcPr>
            <w:tcW w:w="1530" w:type="dxa"/>
            <w:vMerge/>
            <w:tcBorders>
              <w:left w:val="single" w:sz="2" w:space="0" w:color="auto"/>
              <w:bottom w:val="single" w:sz="2" w:space="0" w:color="auto"/>
              <w:right w:val="single" w:sz="2" w:space="0" w:color="auto"/>
            </w:tcBorders>
          </w:tcPr>
          <w:p w14:paraId="24DBDF7A" w14:textId="77777777" w:rsidR="00BD4664" w:rsidRDefault="00BD4664" w:rsidP="008B16E0">
            <w:pPr>
              <w:jc w:val="center"/>
              <w:rPr>
                <w:rFonts w:eastAsia="Times New Roman"/>
                <w:b/>
                <w:bCs/>
                <w:color w:val="000000"/>
                <w:lang w:bidi="ar-SA"/>
              </w:rPr>
            </w:pPr>
          </w:p>
        </w:tc>
      </w:tr>
      <w:tr w:rsidR="00BD4664" w:rsidRPr="008B16E0" w14:paraId="5B3A029B" w14:textId="77777777" w:rsidTr="001C1887">
        <w:trPr>
          <w:trHeight w:val="547"/>
        </w:trPr>
        <w:tc>
          <w:tcPr>
            <w:tcW w:w="199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1F83947" w14:textId="77777777" w:rsidR="00BD4664" w:rsidRPr="008B16E0" w:rsidRDefault="00BD4664" w:rsidP="008B16E0">
            <w:pPr>
              <w:rPr>
                <w:rFonts w:eastAsia="Times New Roman"/>
                <w:b/>
                <w:bCs/>
                <w:color w:val="000000"/>
                <w:lang w:bidi="ar-SA"/>
              </w:rPr>
            </w:pPr>
            <w:r w:rsidRPr="008B16E0">
              <w:rPr>
                <w:rFonts w:eastAsia="Times New Roman"/>
                <w:b/>
                <w:bCs/>
                <w:color w:val="000000"/>
                <w:lang w:bidi="ar-SA"/>
              </w:rPr>
              <w:t>External Competitive</w:t>
            </w:r>
          </w:p>
        </w:tc>
        <w:tc>
          <w:tcPr>
            <w:tcW w:w="1530" w:type="dxa"/>
            <w:tcBorders>
              <w:top w:val="single" w:sz="2" w:space="0" w:color="auto"/>
              <w:left w:val="single" w:sz="2" w:space="0" w:color="auto"/>
              <w:bottom w:val="single" w:sz="2" w:space="0" w:color="auto"/>
              <w:right w:val="single" w:sz="2" w:space="0" w:color="auto"/>
            </w:tcBorders>
            <w:vAlign w:val="center"/>
          </w:tcPr>
          <w:p w14:paraId="358BD76B" w14:textId="6D56DFB5" w:rsidR="00BD4664" w:rsidRPr="001C1887" w:rsidRDefault="0033580C" w:rsidP="001C1887">
            <w:pPr>
              <w:jc w:val="right"/>
              <w:rPr>
                <w:rFonts w:eastAsia="Times New Roman"/>
                <w:bCs/>
                <w:color w:val="000000"/>
                <w:lang w:bidi="ar-SA"/>
              </w:rPr>
            </w:pPr>
            <w:r w:rsidRPr="0033580C">
              <w:rPr>
                <w:rFonts w:eastAsia="Times New Roman"/>
                <w:bCs/>
                <w:color w:val="000000"/>
                <w:lang w:bidi="ar-SA"/>
              </w:rPr>
              <w:t>57,103,215</w:t>
            </w:r>
          </w:p>
        </w:tc>
      </w:tr>
      <w:tr w:rsidR="00BD4664" w:rsidRPr="008B16E0" w14:paraId="6C1B8DF5" w14:textId="77777777" w:rsidTr="00BD4664">
        <w:trPr>
          <w:trHeight w:val="274"/>
        </w:trPr>
        <w:tc>
          <w:tcPr>
            <w:tcW w:w="199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3F8684F" w14:textId="223CDD82" w:rsidR="00BD4664" w:rsidRPr="00145D2B" w:rsidRDefault="001C1887" w:rsidP="00BD4664">
            <w:pPr>
              <w:rPr>
                <w:rFonts w:eastAsia="Times New Roman"/>
                <w:b/>
                <w:color w:val="000000"/>
                <w:lang w:bidi="ar-SA"/>
              </w:rPr>
            </w:pPr>
            <w:r w:rsidRPr="00145D2B">
              <w:rPr>
                <w:rFonts w:eastAsia="Times New Roman"/>
                <w:b/>
                <w:color w:val="000000"/>
                <w:lang w:bidi="ar-SA"/>
              </w:rPr>
              <w:t>Internal</w:t>
            </w:r>
          </w:p>
        </w:tc>
        <w:tc>
          <w:tcPr>
            <w:tcW w:w="1530" w:type="dxa"/>
            <w:tcBorders>
              <w:top w:val="single" w:sz="2" w:space="0" w:color="auto"/>
              <w:left w:val="single" w:sz="2" w:space="0" w:color="auto"/>
              <w:bottom w:val="single" w:sz="2" w:space="0" w:color="auto"/>
              <w:right w:val="single" w:sz="2" w:space="0" w:color="auto"/>
            </w:tcBorders>
            <w:shd w:val="clear" w:color="auto" w:fill="auto"/>
            <w:vAlign w:val="center"/>
          </w:tcPr>
          <w:p w14:paraId="33141D12" w14:textId="26D267B2" w:rsidR="00BD4664" w:rsidRPr="008B16E0" w:rsidRDefault="0033580C" w:rsidP="00BD4664">
            <w:pPr>
              <w:jc w:val="right"/>
              <w:rPr>
                <w:rFonts w:eastAsia="Times New Roman"/>
                <w:color w:val="000000"/>
                <w:lang w:bidi="ar-SA"/>
              </w:rPr>
            </w:pPr>
            <w:r w:rsidRPr="0033580C">
              <w:rPr>
                <w:rFonts w:eastAsia="Times New Roman"/>
                <w:color w:val="000000"/>
                <w:lang w:bidi="ar-SA"/>
              </w:rPr>
              <w:t>2,219,603</w:t>
            </w:r>
          </w:p>
        </w:tc>
      </w:tr>
      <w:tr w:rsidR="00BD4664" w:rsidRPr="008B16E0" w14:paraId="5B7E7BE5" w14:textId="77777777" w:rsidTr="00BD4664">
        <w:trPr>
          <w:trHeight w:val="274"/>
        </w:trPr>
        <w:tc>
          <w:tcPr>
            <w:tcW w:w="199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821D993" w14:textId="77777777" w:rsidR="00BD4664" w:rsidRPr="008B16E0" w:rsidRDefault="00BD4664" w:rsidP="00BD4664">
            <w:pPr>
              <w:rPr>
                <w:rFonts w:eastAsia="Times New Roman"/>
                <w:b/>
                <w:bCs/>
                <w:color w:val="000000"/>
                <w:lang w:bidi="ar-SA"/>
              </w:rPr>
            </w:pPr>
            <w:r w:rsidRPr="008B16E0">
              <w:rPr>
                <w:rFonts w:eastAsia="Times New Roman"/>
                <w:b/>
                <w:bCs/>
                <w:color w:val="000000"/>
                <w:lang w:bidi="ar-SA"/>
              </w:rPr>
              <w:t>Other</w:t>
            </w:r>
          </w:p>
        </w:tc>
        <w:tc>
          <w:tcPr>
            <w:tcW w:w="1530" w:type="dxa"/>
            <w:tcBorders>
              <w:top w:val="single" w:sz="2" w:space="0" w:color="auto"/>
              <w:left w:val="single" w:sz="2" w:space="0" w:color="auto"/>
              <w:bottom w:val="single" w:sz="2" w:space="0" w:color="auto"/>
              <w:right w:val="single" w:sz="2" w:space="0" w:color="auto"/>
            </w:tcBorders>
            <w:shd w:val="clear" w:color="auto" w:fill="auto"/>
            <w:vAlign w:val="center"/>
          </w:tcPr>
          <w:p w14:paraId="54E8457B" w14:textId="54C24C9E" w:rsidR="00BD4664" w:rsidRPr="00145D2B" w:rsidRDefault="00880128" w:rsidP="00BD4664">
            <w:pPr>
              <w:jc w:val="right"/>
              <w:rPr>
                <w:rFonts w:eastAsia="Times New Roman"/>
                <w:bCs/>
                <w:color w:val="000000"/>
                <w:lang w:bidi="ar-SA"/>
              </w:rPr>
            </w:pPr>
            <w:r>
              <w:rPr>
                <w:rFonts w:eastAsia="Times New Roman"/>
                <w:bCs/>
                <w:color w:val="000000"/>
                <w:lang w:bidi="ar-SA"/>
              </w:rPr>
              <w:t>20,</w:t>
            </w:r>
            <w:r w:rsidR="0033580C">
              <w:rPr>
                <w:rFonts w:eastAsia="Times New Roman"/>
                <w:bCs/>
                <w:color w:val="000000"/>
                <w:lang w:bidi="ar-SA"/>
              </w:rPr>
              <w:t>993</w:t>
            </w:r>
            <w:r w:rsidR="00BD4664" w:rsidRPr="00145D2B">
              <w:rPr>
                <w:rFonts w:eastAsia="Times New Roman"/>
                <w:bCs/>
                <w:color w:val="000000"/>
                <w:lang w:bidi="ar-SA"/>
              </w:rPr>
              <w:t> </w:t>
            </w:r>
          </w:p>
        </w:tc>
      </w:tr>
    </w:tbl>
    <w:p w14:paraId="0E329CF1" w14:textId="66AB1A6D" w:rsidR="00F41070" w:rsidRDefault="00F41070" w:rsidP="00F41070">
      <w:pPr>
        <w:rPr>
          <w:b/>
        </w:rPr>
      </w:pPr>
    </w:p>
    <w:p w14:paraId="4D21C2EE" w14:textId="18599C6E" w:rsidR="009B66FA" w:rsidRDefault="009B66FA" w:rsidP="00F41070">
      <w:pPr>
        <w:rPr>
          <w:b/>
        </w:rPr>
      </w:pPr>
    </w:p>
    <w:p w14:paraId="40D2E8C6" w14:textId="7638D256" w:rsidR="00880128" w:rsidRDefault="00880128" w:rsidP="00F41070">
      <w:pPr>
        <w:rPr>
          <w:b/>
        </w:rPr>
      </w:pPr>
    </w:p>
    <w:p w14:paraId="7CEA2859" w14:textId="77777777" w:rsidR="00880128" w:rsidRDefault="00880128" w:rsidP="00F41070">
      <w:pPr>
        <w:rPr>
          <w:b/>
        </w:rPr>
      </w:pPr>
    </w:p>
    <w:p w14:paraId="68EEE2F0" w14:textId="77777777" w:rsidR="009B66FA" w:rsidRDefault="009B66FA" w:rsidP="00F41070">
      <w:pPr>
        <w:rPr>
          <w:b/>
        </w:rPr>
      </w:pPr>
    </w:p>
    <w:p w14:paraId="2C3A8418" w14:textId="77777777" w:rsidR="00145D2B" w:rsidRPr="00F41070" w:rsidRDefault="00145D2B" w:rsidP="00F41070">
      <w:pPr>
        <w:rPr>
          <w:b/>
        </w:rPr>
      </w:pPr>
    </w:p>
    <w:p w14:paraId="254FD6C5" w14:textId="5087F69D" w:rsidR="005B0A12" w:rsidRDefault="005B0A12" w:rsidP="005B0A12">
      <w:pPr>
        <w:pStyle w:val="ListParagraph"/>
        <w:numPr>
          <w:ilvl w:val="0"/>
          <w:numId w:val="2"/>
        </w:numPr>
        <w:rPr>
          <w:b/>
        </w:rPr>
      </w:pPr>
      <w:r w:rsidRPr="00DE1FF2">
        <w:rPr>
          <w:b/>
        </w:rPr>
        <w:t>Summary Table of Scientific and Professional Presentations Since Hire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167"/>
      </w:tblGrid>
      <w:tr w:rsidR="004A7032" w:rsidRPr="00DE1FF2" w14:paraId="67837C42" w14:textId="77777777" w:rsidTr="001B73C4">
        <w:tc>
          <w:tcPr>
            <w:tcW w:w="2262" w:type="dxa"/>
            <w:vAlign w:val="center"/>
          </w:tcPr>
          <w:p w14:paraId="02EF1C10" w14:textId="77777777" w:rsidR="004A7032" w:rsidRPr="00DE1FF2" w:rsidRDefault="004A7032" w:rsidP="006973A2">
            <w:pPr>
              <w:jc w:val="center"/>
              <w:rPr>
                <w:b/>
              </w:rPr>
            </w:pPr>
            <w:r w:rsidRPr="00DE1FF2">
              <w:rPr>
                <w:b/>
              </w:rPr>
              <w:t>Type</w:t>
            </w:r>
          </w:p>
        </w:tc>
        <w:tc>
          <w:tcPr>
            <w:tcW w:w="2167" w:type="dxa"/>
            <w:vAlign w:val="center"/>
          </w:tcPr>
          <w:p w14:paraId="152C81FD" w14:textId="77777777" w:rsidR="004A7032" w:rsidRPr="00DE1FF2" w:rsidRDefault="004A7032" w:rsidP="006973A2">
            <w:pPr>
              <w:jc w:val="center"/>
              <w:rPr>
                <w:b/>
              </w:rPr>
            </w:pPr>
            <w:r w:rsidRPr="00DE1FF2">
              <w:rPr>
                <w:b/>
              </w:rPr>
              <w:t>Total</w:t>
            </w:r>
          </w:p>
        </w:tc>
      </w:tr>
      <w:tr w:rsidR="00442F2E" w:rsidRPr="00DE1FF2" w14:paraId="243B7F52" w14:textId="77777777" w:rsidTr="001B73C4">
        <w:tc>
          <w:tcPr>
            <w:tcW w:w="2262" w:type="dxa"/>
          </w:tcPr>
          <w:p w14:paraId="3A42D667" w14:textId="77777777" w:rsidR="00442F2E" w:rsidRPr="00DE1FF2" w:rsidRDefault="00442F2E" w:rsidP="00442F2E">
            <w:r w:rsidRPr="00DE1FF2">
              <w:t>International</w:t>
            </w:r>
          </w:p>
        </w:tc>
        <w:tc>
          <w:tcPr>
            <w:tcW w:w="2167" w:type="dxa"/>
            <w:tcBorders>
              <w:top w:val="nil"/>
              <w:left w:val="single" w:sz="4" w:space="0" w:color="auto"/>
              <w:bottom w:val="single" w:sz="4" w:space="0" w:color="auto"/>
              <w:right w:val="single" w:sz="4" w:space="0" w:color="auto"/>
            </w:tcBorders>
            <w:shd w:val="clear" w:color="auto" w:fill="auto"/>
            <w:vAlign w:val="center"/>
          </w:tcPr>
          <w:p w14:paraId="747E16BE" w14:textId="63B4A937" w:rsidR="00442F2E" w:rsidRPr="00442F2E" w:rsidRDefault="00442F2E" w:rsidP="00442F2E">
            <w:pPr>
              <w:jc w:val="center"/>
            </w:pPr>
            <w:r w:rsidRPr="00442F2E">
              <w:rPr>
                <w:color w:val="000000"/>
              </w:rPr>
              <w:t>5</w:t>
            </w:r>
          </w:p>
        </w:tc>
      </w:tr>
      <w:tr w:rsidR="00442F2E" w:rsidRPr="00DE1FF2" w14:paraId="6928FEF6" w14:textId="77777777" w:rsidTr="001B73C4">
        <w:tc>
          <w:tcPr>
            <w:tcW w:w="2262" w:type="dxa"/>
          </w:tcPr>
          <w:p w14:paraId="19902FDA" w14:textId="77777777" w:rsidR="00442F2E" w:rsidRPr="00DE1FF2" w:rsidRDefault="00442F2E" w:rsidP="00442F2E">
            <w:r w:rsidRPr="00DE1FF2">
              <w:t>National</w:t>
            </w:r>
          </w:p>
        </w:tc>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14:paraId="6540271A" w14:textId="57E54788" w:rsidR="00442F2E" w:rsidRPr="00442F2E" w:rsidRDefault="00442F2E" w:rsidP="00442F2E">
            <w:pPr>
              <w:jc w:val="center"/>
            </w:pPr>
            <w:r w:rsidRPr="00442F2E">
              <w:rPr>
                <w:color w:val="000000"/>
              </w:rPr>
              <w:t>15</w:t>
            </w:r>
          </w:p>
        </w:tc>
      </w:tr>
      <w:tr w:rsidR="00442F2E" w:rsidRPr="00DE1FF2" w14:paraId="192898D8" w14:textId="77777777" w:rsidTr="001B73C4">
        <w:tc>
          <w:tcPr>
            <w:tcW w:w="2262" w:type="dxa"/>
          </w:tcPr>
          <w:p w14:paraId="64CA207F" w14:textId="77777777" w:rsidR="00442F2E" w:rsidRPr="00DE1FF2" w:rsidRDefault="00442F2E" w:rsidP="00442F2E">
            <w:r w:rsidRPr="00DE1FF2">
              <w:t>Regional</w:t>
            </w:r>
          </w:p>
        </w:tc>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14:paraId="5C072523" w14:textId="28CA347F" w:rsidR="00442F2E" w:rsidRPr="00442F2E" w:rsidRDefault="00442F2E" w:rsidP="00442F2E">
            <w:pPr>
              <w:jc w:val="center"/>
            </w:pPr>
            <w:r w:rsidRPr="00442F2E">
              <w:rPr>
                <w:color w:val="000000"/>
              </w:rPr>
              <w:t>22</w:t>
            </w:r>
          </w:p>
        </w:tc>
      </w:tr>
      <w:tr w:rsidR="00442F2E" w:rsidRPr="00DE1FF2" w14:paraId="2AE8E662" w14:textId="77777777" w:rsidTr="001B73C4">
        <w:tc>
          <w:tcPr>
            <w:tcW w:w="2262" w:type="dxa"/>
          </w:tcPr>
          <w:p w14:paraId="457C43E0" w14:textId="77777777" w:rsidR="00442F2E" w:rsidRPr="00DE1FF2" w:rsidRDefault="00442F2E" w:rsidP="00442F2E">
            <w:r w:rsidRPr="00DE1FF2">
              <w:t>State</w:t>
            </w:r>
          </w:p>
        </w:tc>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14:paraId="0AB05CE8" w14:textId="4A798ED5" w:rsidR="00442F2E" w:rsidRPr="00442F2E" w:rsidRDefault="00442F2E" w:rsidP="00442F2E">
            <w:pPr>
              <w:jc w:val="center"/>
            </w:pPr>
            <w:r w:rsidRPr="00442F2E">
              <w:rPr>
                <w:color w:val="000000"/>
              </w:rPr>
              <w:t>23</w:t>
            </w:r>
          </w:p>
        </w:tc>
      </w:tr>
      <w:tr w:rsidR="00442F2E" w:rsidRPr="00DE1FF2" w14:paraId="14106D56" w14:textId="77777777" w:rsidTr="001B73C4">
        <w:tc>
          <w:tcPr>
            <w:tcW w:w="2262" w:type="dxa"/>
          </w:tcPr>
          <w:p w14:paraId="43DAF69F" w14:textId="77777777" w:rsidR="00442F2E" w:rsidRPr="00DE1FF2" w:rsidRDefault="00442F2E" w:rsidP="00442F2E">
            <w:r w:rsidRPr="00DE1FF2">
              <w:t>Local</w:t>
            </w:r>
          </w:p>
        </w:tc>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14:paraId="4D56BFFF" w14:textId="473997E6" w:rsidR="00442F2E" w:rsidRPr="00442F2E" w:rsidRDefault="00442F2E" w:rsidP="00442F2E">
            <w:pPr>
              <w:jc w:val="center"/>
            </w:pPr>
            <w:r w:rsidRPr="00442F2E">
              <w:rPr>
                <w:color w:val="000000"/>
              </w:rPr>
              <w:t>34</w:t>
            </w:r>
          </w:p>
        </w:tc>
      </w:tr>
    </w:tbl>
    <w:p w14:paraId="6C70C943" w14:textId="096107B5" w:rsidR="00C80691" w:rsidRPr="00442F2E" w:rsidRDefault="00C80691" w:rsidP="00442F2E">
      <w:pPr>
        <w:rPr>
          <w:b/>
        </w:rPr>
      </w:pPr>
    </w:p>
    <w:p w14:paraId="0E166DAD" w14:textId="6C498D38" w:rsidR="002E59DE" w:rsidRPr="00DE1FF2" w:rsidRDefault="00442F2E" w:rsidP="002E59DE">
      <w:pPr>
        <w:jc w:val="both"/>
        <w:rPr>
          <w:b/>
        </w:rPr>
      </w:pPr>
      <w:r>
        <w:rPr>
          <w:b/>
        </w:rPr>
        <w:t>VI</w:t>
      </w:r>
      <w:r w:rsidR="002E59DE" w:rsidRPr="00DE1FF2">
        <w:rPr>
          <w:b/>
        </w:rPr>
        <w:t>. PUBLICATIONS AND PROFESSIONAL OUTPUT</w:t>
      </w:r>
    </w:p>
    <w:p w14:paraId="018861BA" w14:textId="09A7E74C" w:rsidR="00EA1C08" w:rsidRDefault="002E59DE" w:rsidP="00EA1C08">
      <w:pPr>
        <w:pStyle w:val="ListParagraph"/>
        <w:numPr>
          <w:ilvl w:val="0"/>
          <w:numId w:val="33"/>
        </w:numPr>
        <w:jc w:val="both"/>
        <w:rPr>
          <w:b/>
        </w:rPr>
      </w:pPr>
      <w:r w:rsidRPr="00DE1FF2">
        <w:rPr>
          <w:b/>
        </w:rPr>
        <w:t xml:space="preserve"> Refereed/Peer-Reviewed Publications</w:t>
      </w:r>
      <w:r w:rsidR="00105437">
        <w:rPr>
          <w:b/>
        </w:rPr>
        <w:t xml:space="preserve"> (</w:t>
      </w:r>
      <w:r w:rsidR="00BD4664">
        <w:rPr>
          <w:b/>
        </w:rPr>
        <w:t xml:space="preserve">Last </w:t>
      </w:r>
      <w:r w:rsidR="009D4077">
        <w:rPr>
          <w:b/>
        </w:rPr>
        <w:t>Three</w:t>
      </w:r>
      <w:r w:rsidR="00BD4664">
        <w:rPr>
          <w:b/>
        </w:rPr>
        <w:t xml:space="preserve"> Years; </w:t>
      </w:r>
      <w:r w:rsidR="00442F2E">
        <w:rPr>
          <w:b/>
        </w:rPr>
        <w:t>41</w:t>
      </w:r>
      <w:r w:rsidR="00105437">
        <w:rPr>
          <w:b/>
        </w:rPr>
        <w:t xml:space="preserve"> Total)</w:t>
      </w:r>
    </w:p>
    <w:p w14:paraId="279380A7" w14:textId="637B0B30" w:rsidR="00442F2E" w:rsidRDefault="00442F2E" w:rsidP="00442F2E">
      <w:pPr>
        <w:pStyle w:val="ListParagraph"/>
        <w:numPr>
          <w:ilvl w:val="0"/>
          <w:numId w:val="46"/>
        </w:numPr>
      </w:pPr>
      <w:r>
        <w:t>Norris, A., L.O. Tedeschi, J.L. Foster, J.P. Muir, K.D. Casey, and W. Pinchak. 2020. The effect of quebracho (</w:t>
      </w:r>
      <w:proofErr w:type="spellStart"/>
      <w:r w:rsidRPr="00442F2E">
        <w:rPr>
          <w:i/>
          <w:iCs/>
        </w:rPr>
        <w:t>Schinopsis</w:t>
      </w:r>
      <w:proofErr w:type="spellEnd"/>
      <w:r w:rsidRPr="00442F2E">
        <w:rPr>
          <w:i/>
          <w:iCs/>
        </w:rPr>
        <w:t xml:space="preserve"> </w:t>
      </w:r>
      <w:proofErr w:type="spellStart"/>
      <w:r w:rsidRPr="00442F2E">
        <w:rPr>
          <w:i/>
          <w:iCs/>
        </w:rPr>
        <w:t>balansae</w:t>
      </w:r>
      <w:proofErr w:type="spellEnd"/>
      <w:r>
        <w:t xml:space="preserve">) condensed tannin extract fed to steers on seasonal fecal gas flux. J. </w:t>
      </w:r>
      <w:proofErr w:type="spellStart"/>
      <w:r>
        <w:t>Enivron</w:t>
      </w:r>
      <w:proofErr w:type="spellEnd"/>
      <w:r>
        <w:t>. Qual. (In Press)</w:t>
      </w:r>
    </w:p>
    <w:p w14:paraId="026928ED" w14:textId="77777777" w:rsidR="00442F2E" w:rsidRDefault="00442F2E" w:rsidP="00442F2E">
      <w:pPr>
        <w:pStyle w:val="ListParagraph"/>
      </w:pPr>
    </w:p>
    <w:p w14:paraId="6E456E3B" w14:textId="1753C293" w:rsidR="00442F2E" w:rsidRDefault="00442F2E" w:rsidP="00442F2E">
      <w:pPr>
        <w:pStyle w:val="ListParagraph"/>
        <w:numPr>
          <w:ilvl w:val="0"/>
          <w:numId w:val="46"/>
        </w:numPr>
      </w:pPr>
      <w:r>
        <w:t xml:space="preserve">Smith, W.B., J. Banta, J.L. Foster, L. Redmon, T. Machado, L. Tedeschi, and M. Rouquette. 2020. : Evaluation of growth performance and carcass characteristics of beef stocker cattle grazing Tifton 85 bermudagrass supplemented with dried distillers’ grains with </w:t>
      </w:r>
      <w:proofErr w:type="spellStart"/>
      <w:r>
        <w:t>solubles</w:t>
      </w:r>
      <w:proofErr w:type="spellEnd"/>
      <w:r>
        <w:t xml:space="preserve"> then finished in feedlot. Appl. Anim. Sci. (In Press) </w:t>
      </w:r>
    </w:p>
    <w:p w14:paraId="035C36E8" w14:textId="77777777" w:rsidR="00442F2E" w:rsidRDefault="00442F2E" w:rsidP="00442F2E"/>
    <w:p w14:paraId="6C7EDFB2" w14:textId="28B98167" w:rsidR="00442F2E" w:rsidRDefault="00442F2E" w:rsidP="00442F2E">
      <w:pPr>
        <w:pStyle w:val="ListParagraph"/>
        <w:numPr>
          <w:ilvl w:val="0"/>
          <w:numId w:val="46"/>
        </w:numPr>
      </w:pPr>
      <w:r>
        <w:t>Norris, A., L.O. Tedeschi, J.L. Foster, J.P. Muir, W. Pinchak, and M. Fonseca. 2020. Inclusion of Quebracho tannin extract in a high-roughage cattle diet alters digestibility, nitrogen balance, and energy partitioning. J. Animal Sci. 93: doi.org/10.1093/</w:t>
      </w:r>
      <w:proofErr w:type="spellStart"/>
      <w:r>
        <w:t>jas</w:t>
      </w:r>
      <w:proofErr w:type="spellEnd"/>
      <w:r>
        <w:t>/skaa047</w:t>
      </w:r>
    </w:p>
    <w:p w14:paraId="6FA6164B" w14:textId="77777777" w:rsidR="00442F2E" w:rsidRDefault="00442F2E" w:rsidP="00442F2E"/>
    <w:p w14:paraId="3F0FC840" w14:textId="575F7ED7" w:rsidR="00442F2E" w:rsidRDefault="00442F2E" w:rsidP="00442F2E">
      <w:pPr>
        <w:pStyle w:val="ListParagraph"/>
        <w:numPr>
          <w:ilvl w:val="0"/>
          <w:numId w:val="46"/>
        </w:numPr>
      </w:pPr>
      <w:r>
        <w:t xml:space="preserve">Xu, Y., N. Porter, J.L. Foster, J.P. Muir, P. Schwab, B.L. </w:t>
      </w:r>
      <w:proofErr w:type="spellStart"/>
      <w:r>
        <w:t>Burson</w:t>
      </w:r>
      <w:proofErr w:type="spellEnd"/>
      <w:r>
        <w:t>, and R.W. Jessup. 2020. Silica production across candidate lignocellulosic biorefinery feedstocks. Agronomy. 10:82. doi.org/10.3390/agronomy10010082</w:t>
      </w:r>
    </w:p>
    <w:p w14:paraId="0591E68F" w14:textId="77777777" w:rsidR="00442F2E" w:rsidRDefault="00442F2E" w:rsidP="00442F2E"/>
    <w:p w14:paraId="53B46545" w14:textId="0CD2EF67" w:rsidR="00442F2E" w:rsidRDefault="00442F2E" w:rsidP="00442F2E">
      <w:pPr>
        <w:pStyle w:val="ListParagraph"/>
        <w:numPr>
          <w:ilvl w:val="0"/>
          <w:numId w:val="46"/>
        </w:numPr>
      </w:pPr>
      <w:r>
        <w:t>Norris, A., L.O. Tedeschi, J.L. Foster, J.P. Muir, W. Pinchak, and M. Fonseca. 2020. Influence of quebracho tannin extract fed at differing rates within a high-roughage diet on the apparent digestibility of dry matter and fiber, nitrogen balance, and fecal gas flux. Animal Feed Science &amp; Technology. 260: doi.org/10.1016/j.anifeedsci.2019.114365</w:t>
      </w:r>
    </w:p>
    <w:p w14:paraId="133703D5" w14:textId="77777777" w:rsidR="00442F2E" w:rsidRDefault="00442F2E" w:rsidP="00442F2E"/>
    <w:p w14:paraId="0BDAE565" w14:textId="757E4C4A" w:rsidR="00442F2E" w:rsidRDefault="00442F2E" w:rsidP="00442F2E">
      <w:pPr>
        <w:pStyle w:val="ListParagraph"/>
        <w:numPr>
          <w:ilvl w:val="0"/>
          <w:numId w:val="46"/>
        </w:numPr>
      </w:pPr>
      <w:r>
        <w:t>Foster, J.L., M.E. Thomas-Moen, K.C. McCuistion, L.A. Redmon, and R.W. Jessup. 2019. Potential of ensiling sorghum without grain pre-treated with enzymes or bacterial inoculants. Crop Sci. doi:10.2135/cropsci2019</w:t>
      </w:r>
    </w:p>
    <w:p w14:paraId="0941A29B" w14:textId="77777777" w:rsidR="00442F2E" w:rsidRDefault="00442F2E" w:rsidP="00442F2E"/>
    <w:p w14:paraId="2FC681E2" w14:textId="77EB2AD6" w:rsidR="00442F2E" w:rsidRDefault="00442F2E" w:rsidP="00442F2E">
      <w:pPr>
        <w:pStyle w:val="ListParagraph"/>
        <w:numPr>
          <w:ilvl w:val="0"/>
          <w:numId w:val="46"/>
        </w:numPr>
      </w:pPr>
      <w:r>
        <w:t>Lewis, K.L., J.L. Foster, and F.M. Hons. 2019. Lipid-extracted algae as a soil amendment can increase soil salinization and reduce forage growth. Sustainability. 11:1-18. doi:10.3390/su11071946</w:t>
      </w:r>
    </w:p>
    <w:p w14:paraId="13D74C74" w14:textId="77777777" w:rsidR="00442F2E" w:rsidRDefault="00442F2E" w:rsidP="00442F2E"/>
    <w:p w14:paraId="1D1023A9" w14:textId="6E06FEB6" w:rsidR="00442F2E" w:rsidRDefault="00442F2E" w:rsidP="00442F2E">
      <w:pPr>
        <w:pStyle w:val="ListParagraph"/>
        <w:numPr>
          <w:ilvl w:val="0"/>
          <w:numId w:val="46"/>
        </w:numPr>
      </w:pPr>
      <w:r>
        <w:t xml:space="preserve">Grichar, W.J., and J.L. Foster. 2019. Can </w:t>
      </w:r>
      <w:proofErr w:type="spellStart"/>
      <w:r>
        <w:t>nicosulfuron</w:t>
      </w:r>
      <w:proofErr w:type="spellEnd"/>
      <w:r>
        <w:t xml:space="preserve"> plus </w:t>
      </w:r>
      <w:proofErr w:type="spellStart"/>
      <w:r>
        <w:t>metsulfuron</w:t>
      </w:r>
      <w:proofErr w:type="spellEnd"/>
      <w:r>
        <w:t xml:space="preserve"> combinations effectively control or suppress King Ranch bluestem?  Crop, Forage, and Turfgrass </w:t>
      </w:r>
      <w:proofErr w:type="spellStart"/>
      <w:r>
        <w:t>Mngmt</w:t>
      </w:r>
      <w:proofErr w:type="spellEnd"/>
      <w:r>
        <w:t>. doi:10.2134/cftm2018.09.0069</w:t>
      </w:r>
    </w:p>
    <w:p w14:paraId="7EAC9F5D" w14:textId="77777777" w:rsidR="00442F2E" w:rsidRDefault="00442F2E" w:rsidP="00442F2E">
      <w:pPr>
        <w:pStyle w:val="ListParagraph"/>
      </w:pPr>
    </w:p>
    <w:p w14:paraId="1D66753E" w14:textId="77777777" w:rsidR="00442F2E" w:rsidRDefault="00442F2E" w:rsidP="00442F2E"/>
    <w:p w14:paraId="44C77DB5" w14:textId="35A819F3" w:rsidR="00442F2E" w:rsidRDefault="00442F2E" w:rsidP="00442F2E">
      <w:pPr>
        <w:pStyle w:val="ListParagraph"/>
        <w:numPr>
          <w:ilvl w:val="0"/>
          <w:numId w:val="46"/>
        </w:numPr>
      </w:pPr>
      <w:r>
        <w:lastRenderedPageBreak/>
        <w:t xml:space="preserve">Xu, Y., J.L. Foster, J.P. Muir, B.L. </w:t>
      </w:r>
      <w:proofErr w:type="spellStart"/>
      <w:r>
        <w:t>Burson</w:t>
      </w:r>
      <w:proofErr w:type="spellEnd"/>
      <w:r>
        <w:t xml:space="preserve">, and R.W. Jessup. 2018. Succinic acid production across candidate lignocellulosic biorefinery feedstocks. Amer. J. Plant Sci. </w:t>
      </w:r>
      <w:proofErr w:type="spellStart"/>
      <w:r>
        <w:t>doi</w:t>
      </w:r>
      <w:proofErr w:type="spellEnd"/>
      <w:r>
        <w:t>: 10.4236/ajps.2018.911155</w:t>
      </w:r>
    </w:p>
    <w:p w14:paraId="0CF856DF" w14:textId="77777777" w:rsidR="00442F2E" w:rsidRDefault="00442F2E" w:rsidP="00442F2E">
      <w:pPr>
        <w:pStyle w:val="ListParagraph"/>
      </w:pPr>
    </w:p>
    <w:p w14:paraId="122490AB" w14:textId="2E296974" w:rsidR="00442F2E" w:rsidRDefault="00442F2E" w:rsidP="00442F2E">
      <w:pPr>
        <w:pStyle w:val="ListParagraph"/>
        <w:numPr>
          <w:ilvl w:val="0"/>
          <w:numId w:val="46"/>
        </w:numPr>
      </w:pPr>
      <w:r>
        <w:t xml:space="preserve">Foster, J.L., M.E. Bean, C. Morgan, G. Morgan, R. </w:t>
      </w:r>
      <w:proofErr w:type="spellStart"/>
      <w:r>
        <w:t>Mohtar</w:t>
      </w:r>
      <w:proofErr w:type="spellEnd"/>
      <w:r>
        <w:t xml:space="preserve">, J. Landivar, and M. Young. 2018. Comparison of two tillage practices in a semi-arid cotton-grain sorghum rotation. </w:t>
      </w:r>
      <w:proofErr w:type="spellStart"/>
      <w:r>
        <w:t>Agron</w:t>
      </w:r>
      <w:proofErr w:type="spellEnd"/>
      <w:r>
        <w:t>. J. 110: 4: 1572-1579. doi:10.2134/agronj2017.12.0706</w:t>
      </w:r>
    </w:p>
    <w:p w14:paraId="05BF42B6" w14:textId="77777777" w:rsidR="00442F2E" w:rsidRDefault="00442F2E" w:rsidP="00442F2E">
      <w:bookmarkStart w:id="0" w:name="_GoBack"/>
      <w:bookmarkEnd w:id="0"/>
    </w:p>
    <w:p w14:paraId="32A5DB71" w14:textId="511E4AB3" w:rsidR="00442F2E" w:rsidRDefault="00442F2E" w:rsidP="00442F2E">
      <w:pPr>
        <w:pStyle w:val="ListParagraph"/>
        <w:numPr>
          <w:ilvl w:val="0"/>
          <w:numId w:val="46"/>
        </w:numPr>
      </w:pPr>
      <w:r>
        <w:t>Lewis, K.L., J.L. Foster, F.M. Hons, and T. Boutton. 2017. Initial aggregate formation and soil carbon storage from lipid-extracted algae amendment. AIMS Environ. Sci. 4:743-762. doi:10.3934/environsci.2017.6.743</w:t>
      </w:r>
    </w:p>
    <w:p w14:paraId="4CF5C2C0" w14:textId="77777777" w:rsidR="00880128" w:rsidRPr="00DE1FF2" w:rsidRDefault="00880128" w:rsidP="00880128">
      <w:pPr>
        <w:pStyle w:val="ListParagraph"/>
      </w:pPr>
    </w:p>
    <w:p w14:paraId="01EA63CA" w14:textId="623ACE99" w:rsidR="00E13ACE" w:rsidRPr="00404EA1" w:rsidRDefault="009B66FA" w:rsidP="00E13ACE">
      <w:pPr>
        <w:pStyle w:val="ListParagraph"/>
        <w:numPr>
          <w:ilvl w:val="0"/>
          <w:numId w:val="33"/>
        </w:numPr>
      </w:pPr>
      <w:r>
        <w:rPr>
          <w:b/>
        </w:rPr>
        <w:t>1</w:t>
      </w:r>
      <w:r w:rsidR="00442F2E">
        <w:rPr>
          <w:b/>
        </w:rPr>
        <w:t>3</w:t>
      </w:r>
      <w:r>
        <w:rPr>
          <w:b/>
        </w:rPr>
        <w:t xml:space="preserve"> </w:t>
      </w:r>
      <w:r w:rsidR="009E0A44" w:rsidRPr="00DE1FF2">
        <w:rPr>
          <w:b/>
        </w:rPr>
        <w:t xml:space="preserve">Editor Reviewed </w:t>
      </w:r>
      <w:r w:rsidR="007068D4" w:rsidRPr="00DE1FF2">
        <w:rPr>
          <w:b/>
        </w:rPr>
        <w:t>Publications</w:t>
      </w:r>
      <w:r w:rsidR="00105437">
        <w:rPr>
          <w:b/>
        </w:rPr>
        <w:t xml:space="preserve"> </w:t>
      </w:r>
    </w:p>
    <w:p w14:paraId="7F62B4C2" w14:textId="77777777" w:rsidR="00404EA1" w:rsidRPr="00DE1FF2" w:rsidRDefault="00404EA1" w:rsidP="00404EA1">
      <w:pPr>
        <w:pStyle w:val="ListParagraph"/>
      </w:pPr>
    </w:p>
    <w:p w14:paraId="348DCFF4" w14:textId="36ED7464" w:rsidR="002E59DE" w:rsidRPr="00312561" w:rsidRDefault="002E59DE" w:rsidP="00793ADE">
      <w:pPr>
        <w:numPr>
          <w:ilvl w:val="0"/>
          <w:numId w:val="33"/>
        </w:numPr>
        <w:rPr>
          <w:b/>
        </w:rPr>
      </w:pPr>
      <w:r w:rsidRPr="00312561">
        <w:rPr>
          <w:b/>
        </w:rPr>
        <w:t>Scientific Abstracts</w:t>
      </w:r>
      <w:r w:rsidR="00105437">
        <w:rPr>
          <w:b/>
        </w:rPr>
        <w:t xml:space="preserve"> (</w:t>
      </w:r>
      <w:r w:rsidR="00BD4664">
        <w:rPr>
          <w:b/>
        </w:rPr>
        <w:t>Last T</w:t>
      </w:r>
      <w:r w:rsidR="009B66FA">
        <w:rPr>
          <w:b/>
        </w:rPr>
        <w:t>wo</w:t>
      </w:r>
      <w:r w:rsidR="00BD4664">
        <w:rPr>
          <w:b/>
        </w:rPr>
        <w:t xml:space="preserve"> Years; </w:t>
      </w:r>
      <w:r w:rsidR="00880128">
        <w:rPr>
          <w:b/>
        </w:rPr>
        <w:t>1</w:t>
      </w:r>
      <w:r w:rsidR="00442F2E">
        <w:rPr>
          <w:b/>
        </w:rPr>
        <w:t>25</w:t>
      </w:r>
      <w:r w:rsidR="00105437">
        <w:rPr>
          <w:b/>
        </w:rPr>
        <w:t xml:space="preserve"> Total)</w:t>
      </w:r>
    </w:p>
    <w:p w14:paraId="1D5D70BB" w14:textId="35558709" w:rsidR="00442F2E" w:rsidRDefault="00442F2E" w:rsidP="00442F2E">
      <w:pPr>
        <w:pStyle w:val="ListParagraph"/>
        <w:numPr>
          <w:ilvl w:val="0"/>
          <w:numId w:val="47"/>
        </w:numPr>
      </w:pPr>
      <w:proofErr w:type="spellStart"/>
      <w:r>
        <w:t>Bekewe</w:t>
      </w:r>
      <w:proofErr w:type="spellEnd"/>
      <w:r>
        <w:t xml:space="preserve">, P.E., H.L. Neely, C.B. Neely, J.L. Foster, K.L. Lewis, T.W. Boutton, B.  Gerrish, and A.J. Gyawali. 2020. Comparing soil health parameters in no-till and conventional tillage farms across three ecoregions in Texas. ASA-CSSA-SSSA 2020 International Meetings, </w:t>
      </w:r>
      <w:proofErr w:type="spellStart"/>
      <w:r>
        <w:t>Pheonix</w:t>
      </w:r>
      <w:proofErr w:type="spellEnd"/>
      <w:r>
        <w:t>, AZ, Nov. 8-11. (</w:t>
      </w:r>
      <w:proofErr w:type="spellStart"/>
      <w:r>
        <w:t>Abstr</w:t>
      </w:r>
      <w:proofErr w:type="spellEnd"/>
      <w:r>
        <w:t>.)</w:t>
      </w:r>
    </w:p>
    <w:p w14:paraId="2D2A3C3D" w14:textId="77777777" w:rsidR="00442F2E" w:rsidRDefault="00442F2E" w:rsidP="00442F2E">
      <w:pPr>
        <w:pStyle w:val="ListParagraph"/>
      </w:pPr>
    </w:p>
    <w:p w14:paraId="66239CDD" w14:textId="4855AD14" w:rsidR="00442F2E" w:rsidRDefault="00442F2E" w:rsidP="00442F2E">
      <w:pPr>
        <w:pStyle w:val="ListParagraph"/>
        <w:numPr>
          <w:ilvl w:val="0"/>
          <w:numId w:val="47"/>
        </w:numPr>
      </w:pPr>
      <w:r>
        <w:t xml:space="preserve">Dube, N., A. Chang, X. Shen, J. Landivar, and J.L. Foster. 2020. Unmanned aircraft system (UAS) based forage biomass prediction using an artificial neural network. ASA-CSSA-SSSA 2020 International Meetings, </w:t>
      </w:r>
      <w:proofErr w:type="spellStart"/>
      <w:r>
        <w:t>Pheonix</w:t>
      </w:r>
      <w:proofErr w:type="spellEnd"/>
      <w:r>
        <w:t>, AZ, Nov. 8-11. (</w:t>
      </w:r>
      <w:proofErr w:type="spellStart"/>
      <w:r>
        <w:t>Abstr</w:t>
      </w:r>
      <w:proofErr w:type="spellEnd"/>
      <w:r>
        <w:t>.)</w:t>
      </w:r>
    </w:p>
    <w:p w14:paraId="19DDA598" w14:textId="77777777" w:rsidR="00442F2E" w:rsidRDefault="00442F2E" w:rsidP="00442F2E"/>
    <w:p w14:paraId="3EBF22C6" w14:textId="4CEFEBD6" w:rsidR="00442F2E" w:rsidRDefault="00442F2E" w:rsidP="00442F2E">
      <w:pPr>
        <w:pStyle w:val="ListParagraph"/>
        <w:numPr>
          <w:ilvl w:val="0"/>
          <w:numId w:val="47"/>
        </w:numPr>
      </w:pPr>
      <w:r>
        <w:t xml:space="preserve">Shen, X, J. Landivar, A. Chang, N. Dube, and J.L. Foster. 2020. Identifying botanical </w:t>
      </w:r>
      <w:proofErr w:type="spellStart"/>
      <w:r>
        <w:t>compostion</w:t>
      </w:r>
      <w:proofErr w:type="spellEnd"/>
      <w:r>
        <w:t xml:space="preserve"> and </w:t>
      </w:r>
      <w:proofErr w:type="spellStart"/>
      <w:r>
        <w:t>accuary</w:t>
      </w:r>
      <w:proofErr w:type="spellEnd"/>
      <w:r>
        <w:t xml:space="preserve"> assessment on high-resolution imagery of grassland mixtures. ASA-CSSA-SSSA 2020 International Meetings, </w:t>
      </w:r>
      <w:proofErr w:type="spellStart"/>
      <w:r>
        <w:t>Pheonix</w:t>
      </w:r>
      <w:proofErr w:type="spellEnd"/>
      <w:r>
        <w:t>, AZ, Nov. 8-11. (</w:t>
      </w:r>
      <w:proofErr w:type="spellStart"/>
      <w:r>
        <w:t>Abstr</w:t>
      </w:r>
      <w:proofErr w:type="spellEnd"/>
      <w:r>
        <w:t>.)</w:t>
      </w:r>
    </w:p>
    <w:p w14:paraId="2B375E70" w14:textId="77777777" w:rsidR="00442F2E" w:rsidRDefault="00442F2E" w:rsidP="00442F2E"/>
    <w:p w14:paraId="386DCF4F" w14:textId="24E99EE1" w:rsidR="00442F2E" w:rsidRDefault="00442F2E" w:rsidP="00442F2E">
      <w:pPr>
        <w:pStyle w:val="ListParagraph"/>
        <w:numPr>
          <w:ilvl w:val="0"/>
          <w:numId w:val="47"/>
        </w:numPr>
      </w:pPr>
      <w:r>
        <w:t xml:space="preserve">Cardenas, S., A. Bhandari, A. </w:t>
      </w:r>
      <w:proofErr w:type="spellStart"/>
      <w:r>
        <w:t>Umphres</w:t>
      </w:r>
      <w:proofErr w:type="spellEnd"/>
      <w:r>
        <w:t xml:space="preserve">, J.L. Foster, J. Landivar, and N. Dube. 2020. Response of high yielding cotton (Gossypium </w:t>
      </w:r>
      <w:proofErr w:type="spellStart"/>
      <w:r>
        <w:t>hirsutum</w:t>
      </w:r>
      <w:proofErr w:type="spellEnd"/>
      <w:r>
        <w:t xml:space="preserve"> L.) varieties to potassium fertilizer application in dryland south Texas. ASA-CSSA-SSSA 2020 International Meetings, </w:t>
      </w:r>
      <w:proofErr w:type="spellStart"/>
      <w:r>
        <w:t>Pheonix</w:t>
      </w:r>
      <w:proofErr w:type="spellEnd"/>
      <w:r>
        <w:t>, AZ, Nov. 8-11. (</w:t>
      </w:r>
      <w:proofErr w:type="spellStart"/>
      <w:r>
        <w:t>Abstr</w:t>
      </w:r>
      <w:proofErr w:type="spellEnd"/>
      <w:r>
        <w:t>.)</w:t>
      </w:r>
    </w:p>
    <w:p w14:paraId="3180D33D" w14:textId="77777777" w:rsidR="00442F2E" w:rsidRDefault="00442F2E" w:rsidP="00442F2E"/>
    <w:p w14:paraId="22D91AC5" w14:textId="5AA70C94" w:rsidR="00442F2E" w:rsidRDefault="00442F2E" w:rsidP="00442F2E">
      <w:pPr>
        <w:pStyle w:val="ListParagraph"/>
        <w:numPr>
          <w:ilvl w:val="0"/>
          <w:numId w:val="47"/>
        </w:numPr>
      </w:pPr>
      <w:r>
        <w:t xml:space="preserve">Jacobb, P., A.J. Gyawali, A.P. Smith, H. Neely, J.L. Foster, and P. </w:t>
      </w:r>
      <w:proofErr w:type="spellStart"/>
      <w:r>
        <w:t>Bekewe</w:t>
      </w:r>
      <w:proofErr w:type="spellEnd"/>
      <w:r>
        <w:t xml:space="preserve">. 2020. Developing spatial sampling strategies for monitoring microbial exoenzyme activity for soil health. ASA-CSSA-SSSA 2020 International Meetings, </w:t>
      </w:r>
      <w:proofErr w:type="spellStart"/>
      <w:r>
        <w:t>Pheonix</w:t>
      </w:r>
      <w:proofErr w:type="spellEnd"/>
      <w:r>
        <w:t>, AZ, Nov. 8-11. (</w:t>
      </w:r>
      <w:proofErr w:type="spellStart"/>
      <w:r>
        <w:t>Abstr</w:t>
      </w:r>
      <w:proofErr w:type="spellEnd"/>
      <w:r>
        <w:t>.)</w:t>
      </w:r>
    </w:p>
    <w:p w14:paraId="559A7117" w14:textId="77777777" w:rsidR="00442F2E" w:rsidRDefault="00442F2E" w:rsidP="00442F2E"/>
    <w:p w14:paraId="46B80404" w14:textId="6959C5D9" w:rsidR="00442F2E" w:rsidRDefault="00442F2E" w:rsidP="00442F2E">
      <w:pPr>
        <w:pStyle w:val="ListParagraph"/>
        <w:numPr>
          <w:ilvl w:val="0"/>
          <w:numId w:val="47"/>
        </w:numPr>
      </w:pPr>
      <w:r>
        <w:t xml:space="preserve">Foster, J.L., P.E. </w:t>
      </w:r>
      <w:proofErr w:type="spellStart"/>
      <w:r>
        <w:t>Bekewe</w:t>
      </w:r>
      <w:proofErr w:type="spellEnd"/>
      <w:r>
        <w:t>, H.L. Neely, C.B. Neely, L.E. Tomlin, and K.L. Lewis. 2020. Wheat double cropping systems to improve soil health. Soil and Water Conservation International Annual Conference, Des Moines, IA, Jul. 26-29. (</w:t>
      </w:r>
      <w:proofErr w:type="spellStart"/>
      <w:r>
        <w:t>Abstr</w:t>
      </w:r>
      <w:proofErr w:type="spellEnd"/>
      <w:r>
        <w:t xml:space="preserve">.) </w:t>
      </w:r>
    </w:p>
    <w:p w14:paraId="3407FC8F" w14:textId="77777777" w:rsidR="00442F2E" w:rsidRDefault="00442F2E" w:rsidP="00442F2E"/>
    <w:p w14:paraId="242B629D" w14:textId="26B4514F" w:rsidR="00442F2E" w:rsidRDefault="00442F2E" w:rsidP="00442F2E">
      <w:pPr>
        <w:pStyle w:val="ListParagraph"/>
        <w:numPr>
          <w:ilvl w:val="0"/>
          <w:numId w:val="47"/>
        </w:numPr>
      </w:pPr>
      <w:r>
        <w:t xml:space="preserve">Victoria, M., H.R. Leggette, J.L. Foster, H. Neely, C. Neely, K. Lewis, P. </w:t>
      </w:r>
      <w:proofErr w:type="spellStart"/>
      <w:r>
        <w:t>Bekewe</w:t>
      </w:r>
      <w:proofErr w:type="spellEnd"/>
      <w:r>
        <w:t>, B.J. Gerrish, and J. Parrella. 2020. Minding the microbes: The adoption of soil health management techniques by Oklahoma wheat producers. Soil and Water Conservation International Annual Conference, Des Moines, IA, Jul. 26-29. (</w:t>
      </w:r>
      <w:proofErr w:type="spellStart"/>
      <w:r>
        <w:t>Abstr</w:t>
      </w:r>
      <w:proofErr w:type="spellEnd"/>
      <w:r>
        <w:t>.)</w:t>
      </w:r>
    </w:p>
    <w:p w14:paraId="6E9FFA65" w14:textId="77777777" w:rsidR="00442F2E" w:rsidRDefault="00442F2E" w:rsidP="00442F2E"/>
    <w:p w14:paraId="10DF4A78" w14:textId="7B8F8FDB" w:rsidR="00442F2E" w:rsidRDefault="00442F2E" w:rsidP="00442F2E">
      <w:pPr>
        <w:pStyle w:val="ListParagraph"/>
        <w:numPr>
          <w:ilvl w:val="0"/>
          <w:numId w:val="47"/>
        </w:numPr>
      </w:pPr>
      <w:r>
        <w:t xml:space="preserve">Garcia, A., J.A. McGinty, J.L. Foster, G. Schuster, and A. </w:t>
      </w:r>
      <w:proofErr w:type="spellStart"/>
      <w:r>
        <w:t>Umphres</w:t>
      </w:r>
      <w:proofErr w:type="spellEnd"/>
      <w:r>
        <w:t xml:space="preserve">. 2020. Weed management systems in </w:t>
      </w:r>
      <w:proofErr w:type="spellStart"/>
      <w:r>
        <w:t>imidazolinone</w:t>
      </w:r>
      <w:proofErr w:type="spellEnd"/>
      <w:r>
        <w:t xml:space="preserve"> tolerant grain sorghum in south Texas. Weed Science Society of American Annual Meeting. Maui, HI, Mar 2-5. (</w:t>
      </w:r>
      <w:proofErr w:type="spellStart"/>
      <w:r>
        <w:t>Abstr</w:t>
      </w:r>
      <w:proofErr w:type="spellEnd"/>
      <w:r>
        <w:t>.)</w:t>
      </w:r>
      <w:proofErr w:type="spellStart"/>
      <w:r>
        <w:t>Bekewe</w:t>
      </w:r>
      <w:proofErr w:type="spellEnd"/>
      <w:r>
        <w:t>, P.E., H.L. Neely, C.B. Neely, J.L. Foster, K.L. Lewis, B. Gerrish, L.E. Tomlin, and T.W. Boutton. 2020. Building soil health and food security in wheat-based cropping systems in Texas. Soil Survey and Land Resource Workshop, College Station, TX, Feb. 6-7. (</w:t>
      </w:r>
      <w:proofErr w:type="spellStart"/>
      <w:r>
        <w:t>Abstr</w:t>
      </w:r>
      <w:proofErr w:type="spellEnd"/>
      <w:r>
        <w:t>.)</w:t>
      </w:r>
    </w:p>
    <w:p w14:paraId="5EB67C21" w14:textId="77777777" w:rsidR="00442F2E" w:rsidRDefault="00442F2E" w:rsidP="00442F2E">
      <w:pPr>
        <w:pStyle w:val="ListParagraph"/>
      </w:pPr>
    </w:p>
    <w:p w14:paraId="5C2F2B29" w14:textId="761A0172" w:rsidR="00442F2E" w:rsidRDefault="00442F2E" w:rsidP="00442F2E">
      <w:pPr>
        <w:pStyle w:val="ListParagraph"/>
        <w:numPr>
          <w:ilvl w:val="0"/>
          <w:numId w:val="47"/>
        </w:numPr>
      </w:pPr>
      <w:r>
        <w:t xml:space="preserve">Victoria, M., H.R. Leggette, J.L. Foster, H. Neely, C. Neely, K. Lewis, P. </w:t>
      </w:r>
      <w:proofErr w:type="spellStart"/>
      <w:r>
        <w:t>Bekewe</w:t>
      </w:r>
      <w:proofErr w:type="spellEnd"/>
      <w:r>
        <w:t>, B.J. Gerrish, and J. Parrella. 2020. Measuring adoption of soil health practices of wheat producers in Texas.  National Agricultural Communication Symposium, Louisville, KY, Feb. 2-3. (</w:t>
      </w:r>
      <w:proofErr w:type="spellStart"/>
      <w:r>
        <w:t>Abstr</w:t>
      </w:r>
      <w:proofErr w:type="spellEnd"/>
      <w:r>
        <w:t>.)</w:t>
      </w:r>
    </w:p>
    <w:p w14:paraId="0BB0654A" w14:textId="77777777" w:rsidR="00442F2E" w:rsidRDefault="00442F2E" w:rsidP="00442F2E">
      <w:pPr>
        <w:pStyle w:val="ListParagraph"/>
      </w:pPr>
    </w:p>
    <w:p w14:paraId="06BD35B1" w14:textId="77777777" w:rsidR="00442F2E" w:rsidRDefault="00442F2E" w:rsidP="00442F2E">
      <w:pPr>
        <w:pStyle w:val="ListParagraph"/>
        <w:numPr>
          <w:ilvl w:val="0"/>
          <w:numId w:val="47"/>
        </w:numPr>
      </w:pPr>
      <w:r>
        <w:t xml:space="preserve">Garcia, A., J.L. Foster, G. Schuster, A. </w:t>
      </w:r>
      <w:proofErr w:type="spellStart"/>
      <w:r>
        <w:t>Umphres</w:t>
      </w:r>
      <w:proofErr w:type="spellEnd"/>
      <w:r>
        <w:t xml:space="preserve">, and J.A. McGinty. 2020. Weed management systems in </w:t>
      </w:r>
      <w:proofErr w:type="spellStart"/>
      <w:r>
        <w:t>imidazolinone</w:t>
      </w:r>
      <w:proofErr w:type="spellEnd"/>
      <w:r>
        <w:t xml:space="preserve"> tolerant sorghum (Sorghum bicolor) in south Texas. Subtropical Agriculture and Environments Society, Weslaco, TX, Feb. 7. (</w:t>
      </w:r>
      <w:proofErr w:type="spellStart"/>
      <w:r>
        <w:t>Abstr</w:t>
      </w:r>
      <w:proofErr w:type="spellEnd"/>
      <w:r>
        <w:t>.)</w:t>
      </w:r>
    </w:p>
    <w:p w14:paraId="23C18771" w14:textId="77777777" w:rsidR="00442F2E" w:rsidRDefault="00442F2E" w:rsidP="00442F2E">
      <w:pPr>
        <w:pStyle w:val="ListParagraph"/>
      </w:pPr>
    </w:p>
    <w:p w14:paraId="3A4ABC19" w14:textId="77777777" w:rsidR="00442F2E" w:rsidRDefault="00442F2E" w:rsidP="00442F2E">
      <w:pPr>
        <w:pStyle w:val="ListParagraph"/>
        <w:numPr>
          <w:ilvl w:val="0"/>
          <w:numId w:val="47"/>
        </w:numPr>
      </w:pPr>
      <w:proofErr w:type="spellStart"/>
      <w:r>
        <w:t>Bekewe</w:t>
      </w:r>
      <w:proofErr w:type="spellEnd"/>
      <w:r>
        <w:t>, P.E., H.L. Neely, C.B. Neely, L.E. Tomlin, J.L. Foster, K.L. Lewis, T.W. Boutton, and B. Gerrish. 2019. Towards improving soil health in wheat cropping systems in Texas. Texas Plant Protection Conference, College Station, TX, Dec. 10-11. (</w:t>
      </w:r>
      <w:proofErr w:type="spellStart"/>
      <w:r>
        <w:t>Abstr</w:t>
      </w:r>
      <w:proofErr w:type="spellEnd"/>
      <w:r>
        <w:t>.)</w:t>
      </w:r>
    </w:p>
    <w:p w14:paraId="601ECF31" w14:textId="77777777" w:rsidR="00442F2E" w:rsidRDefault="00442F2E" w:rsidP="00442F2E">
      <w:pPr>
        <w:pStyle w:val="ListParagraph"/>
      </w:pPr>
    </w:p>
    <w:p w14:paraId="47194902" w14:textId="77777777" w:rsidR="00442F2E" w:rsidRDefault="00442F2E" w:rsidP="00442F2E">
      <w:pPr>
        <w:pStyle w:val="ListParagraph"/>
        <w:numPr>
          <w:ilvl w:val="0"/>
          <w:numId w:val="47"/>
        </w:numPr>
      </w:pPr>
      <w:r>
        <w:t xml:space="preserve">Garcia, A., J.L. Foster, A. </w:t>
      </w:r>
      <w:proofErr w:type="spellStart"/>
      <w:r>
        <w:t>Umphres</w:t>
      </w:r>
      <w:proofErr w:type="spellEnd"/>
      <w:r>
        <w:t xml:space="preserve">, G. Schuster, and J.A. McGinty. 2019. Weed management systems in </w:t>
      </w:r>
      <w:proofErr w:type="spellStart"/>
      <w:r>
        <w:t>imidazolinone</w:t>
      </w:r>
      <w:proofErr w:type="spellEnd"/>
      <w:r>
        <w:t xml:space="preserve"> tolerant sorghum (Sorghum bicolor) in south Texas. Texas Plant Protection Conference, College Station, TX, Dec. 10-11. (</w:t>
      </w:r>
      <w:proofErr w:type="spellStart"/>
      <w:r>
        <w:t>Abstr</w:t>
      </w:r>
      <w:proofErr w:type="spellEnd"/>
      <w:r>
        <w:t>.)</w:t>
      </w:r>
    </w:p>
    <w:p w14:paraId="3012A114" w14:textId="77777777" w:rsidR="00442F2E" w:rsidRDefault="00442F2E" w:rsidP="00442F2E">
      <w:pPr>
        <w:pStyle w:val="ListParagraph"/>
      </w:pPr>
    </w:p>
    <w:p w14:paraId="74675818" w14:textId="77777777" w:rsidR="00442F2E" w:rsidRDefault="00442F2E" w:rsidP="00442F2E">
      <w:pPr>
        <w:pStyle w:val="ListParagraph"/>
        <w:numPr>
          <w:ilvl w:val="0"/>
          <w:numId w:val="47"/>
        </w:numPr>
      </w:pPr>
      <w:r>
        <w:t>Clayton, M., J.L. Foster, A. Chang, M. Starek, X. Shen, N. Dube, and D. Gonzalez. 2019. Using drones to support management decisions on rangelands and pastures. Texas Plant Protection Conference, College Station, TX, Dec. 10-11. (</w:t>
      </w:r>
      <w:proofErr w:type="spellStart"/>
      <w:r>
        <w:t>Abstr</w:t>
      </w:r>
      <w:proofErr w:type="spellEnd"/>
      <w:r>
        <w:t>.)</w:t>
      </w:r>
    </w:p>
    <w:p w14:paraId="3BAB9425" w14:textId="77777777" w:rsidR="00442F2E" w:rsidRDefault="00442F2E" w:rsidP="00442F2E">
      <w:pPr>
        <w:pStyle w:val="ListParagraph"/>
      </w:pPr>
    </w:p>
    <w:p w14:paraId="1DAB3B6B" w14:textId="77777777" w:rsidR="00442F2E" w:rsidRDefault="00442F2E" w:rsidP="00442F2E">
      <w:pPr>
        <w:pStyle w:val="ListParagraph"/>
        <w:numPr>
          <w:ilvl w:val="0"/>
          <w:numId w:val="47"/>
        </w:numPr>
      </w:pPr>
      <w:proofErr w:type="spellStart"/>
      <w:r>
        <w:t>Bekewe</w:t>
      </w:r>
      <w:proofErr w:type="spellEnd"/>
      <w:r>
        <w:t>, P.E., H.L. Neely, C.B. Neely, L. Tomlin, J.L. Foster, K.L. Lewis, and T.W. Boutton. 2019. Can double cropping provide similar soil health benefits as cover crops? ASA-CSSA-SSSA 2019 International Meetings, San Antonio, TX, Nov. 10-13. (</w:t>
      </w:r>
      <w:proofErr w:type="spellStart"/>
      <w:r>
        <w:t>Abstr</w:t>
      </w:r>
      <w:proofErr w:type="spellEnd"/>
      <w:r>
        <w:t>.)</w:t>
      </w:r>
    </w:p>
    <w:p w14:paraId="4D134BA4" w14:textId="77777777" w:rsidR="00442F2E" w:rsidRDefault="00442F2E" w:rsidP="00442F2E">
      <w:pPr>
        <w:pStyle w:val="ListParagraph"/>
      </w:pPr>
    </w:p>
    <w:p w14:paraId="69090601" w14:textId="77777777" w:rsidR="00442F2E" w:rsidRDefault="00442F2E" w:rsidP="00442F2E">
      <w:pPr>
        <w:pStyle w:val="ListParagraph"/>
        <w:numPr>
          <w:ilvl w:val="0"/>
          <w:numId w:val="47"/>
        </w:numPr>
      </w:pPr>
      <w:proofErr w:type="spellStart"/>
      <w:r>
        <w:t>Bekewe</w:t>
      </w:r>
      <w:proofErr w:type="spellEnd"/>
      <w:r>
        <w:t>, P.E., H.L. Neely, C.B. Neely, L. Tomlin, J.L. Foster, K.L. Lewis, and T.W. Boutton. 2019. The impact of reduced tillage and double cropping on soil moisture dynamics.  ASA-CSSA-SSSA 2019 International Meetings, San Antonio, TX, Nov. 10-13. (</w:t>
      </w:r>
      <w:proofErr w:type="spellStart"/>
      <w:r>
        <w:t>Abstr</w:t>
      </w:r>
      <w:proofErr w:type="spellEnd"/>
      <w:r>
        <w:t>.)</w:t>
      </w:r>
    </w:p>
    <w:p w14:paraId="1A383480" w14:textId="77777777" w:rsidR="00442F2E" w:rsidRDefault="00442F2E" w:rsidP="00442F2E">
      <w:pPr>
        <w:pStyle w:val="ListParagraph"/>
      </w:pPr>
    </w:p>
    <w:p w14:paraId="1EE2F46D" w14:textId="45FF2A5D" w:rsidR="00442F2E" w:rsidRDefault="00442F2E" w:rsidP="00442F2E">
      <w:pPr>
        <w:pStyle w:val="ListParagraph"/>
        <w:numPr>
          <w:ilvl w:val="0"/>
          <w:numId w:val="47"/>
        </w:numPr>
      </w:pPr>
      <w:r>
        <w:t xml:space="preserve">Flynn, K., P.W. Tracy, D. </w:t>
      </w:r>
      <w:proofErr w:type="spellStart"/>
      <w:r>
        <w:t>Liptzin</w:t>
      </w:r>
      <w:proofErr w:type="spellEnd"/>
      <w:r>
        <w:t xml:space="preserve">, G.M. Bean, S. </w:t>
      </w:r>
      <w:proofErr w:type="spellStart"/>
      <w:r>
        <w:t>Cappellazzi</w:t>
      </w:r>
      <w:proofErr w:type="spellEnd"/>
      <w:r>
        <w:t>, M. Cope, K.L. Hoegenauer, E. Rieke, C. Norris, C.W. Honeycutt, C.L.S. Morgan, and NAPSHM Collaborators. 2019. Slakes smartphone application to quantify aggregate stability: Performance across a range of soil types and managements. ASA-CSSA-SSSA 2019 International Meetings, San Antonio, TX, Nov. 10-13. (</w:t>
      </w:r>
      <w:proofErr w:type="spellStart"/>
      <w:r>
        <w:t>Abstr</w:t>
      </w:r>
      <w:proofErr w:type="spellEnd"/>
      <w:r>
        <w:t>.)</w:t>
      </w:r>
    </w:p>
    <w:p w14:paraId="5A3DF351" w14:textId="6A4BCA30" w:rsidR="00442F2E" w:rsidRDefault="00442F2E" w:rsidP="00442F2E">
      <w:pPr>
        <w:pStyle w:val="ListParagraph"/>
      </w:pPr>
      <w:r>
        <w:t>- Authorship listed under NAPSHM Collaborators (North American Project to Evaluate Soil Health Measurements)</w:t>
      </w:r>
    </w:p>
    <w:p w14:paraId="78987B23" w14:textId="77777777" w:rsidR="00442F2E" w:rsidRDefault="00442F2E" w:rsidP="00442F2E">
      <w:pPr>
        <w:pStyle w:val="ListParagraph"/>
      </w:pPr>
    </w:p>
    <w:p w14:paraId="0EEB2AF5" w14:textId="7BCDEECB" w:rsidR="00442F2E" w:rsidRDefault="00442F2E" w:rsidP="00442F2E">
      <w:pPr>
        <w:pStyle w:val="ListParagraph"/>
        <w:numPr>
          <w:ilvl w:val="0"/>
          <w:numId w:val="47"/>
        </w:numPr>
      </w:pPr>
      <w:r>
        <w:lastRenderedPageBreak/>
        <w:t xml:space="preserve">Garcia, A., J.A. McGinty, J.L. Foster, and G. Schuster. 2019. Weed management systems in </w:t>
      </w:r>
      <w:proofErr w:type="spellStart"/>
      <w:r>
        <w:t>imidazolinone</w:t>
      </w:r>
      <w:proofErr w:type="spellEnd"/>
      <w:r>
        <w:t xml:space="preserve"> tolerant sorghum (Sorghum bicolor) in south Texas. ASA-CSSA-SSSA 2019 International Meetings, San Antonio, TX, Nov. 10-13. (</w:t>
      </w:r>
      <w:proofErr w:type="spellStart"/>
      <w:r>
        <w:t>Abstr</w:t>
      </w:r>
      <w:proofErr w:type="spellEnd"/>
      <w:r>
        <w:t>.)</w:t>
      </w:r>
    </w:p>
    <w:p w14:paraId="6EDBB432" w14:textId="77777777" w:rsidR="00442F2E" w:rsidRDefault="00442F2E" w:rsidP="00442F2E">
      <w:pPr>
        <w:pStyle w:val="ListParagraph"/>
      </w:pPr>
    </w:p>
    <w:p w14:paraId="7D9CCF08" w14:textId="1E51E9CE" w:rsidR="00442F2E" w:rsidRDefault="00442F2E" w:rsidP="00442F2E">
      <w:pPr>
        <w:pStyle w:val="ListParagraph"/>
        <w:numPr>
          <w:ilvl w:val="0"/>
          <w:numId w:val="47"/>
        </w:numPr>
      </w:pPr>
      <w:r>
        <w:t xml:space="preserve">Hoegenauer, K.L., G.M. Bean, S. </w:t>
      </w:r>
      <w:proofErr w:type="spellStart"/>
      <w:r>
        <w:t>Cappellazzi</w:t>
      </w:r>
      <w:proofErr w:type="spellEnd"/>
      <w:r>
        <w:t xml:space="preserve">, M. Cope, D. </w:t>
      </w:r>
      <w:proofErr w:type="spellStart"/>
      <w:r>
        <w:t>Liptzin</w:t>
      </w:r>
      <w:proofErr w:type="spellEnd"/>
      <w:r>
        <w:t xml:space="preserve">, C. Norris, E. </w:t>
      </w:r>
      <w:proofErr w:type="spellStart"/>
      <w:r>
        <w:t>Reike</w:t>
      </w:r>
      <w:proofErr w:type="spellEnd"/>
      <w:r>
        <w:t>, P.W. Tracy, K. Flynn, C.W. Honeycutt, J.A. Howe, C.L.S. Morgan, and NAPSHM Collaborators. 2019. Comparing aggregate stability analyses to evaluate soil health across North America. ASA-CSSA-SSSA 2019 International Meetings, San Antonio, TX, Nov. 10-13. (</w:t>
      </w:r>
      <w:proofErr w:type="spellStart"/>
      <w:r>
        <w:t>Abstr</w:t>
      </w:r>
      <w:proofErr w:type="spellEnd"/>
      <w:r>
        <w:t>.)</w:t>
      </w:r>
    </w:p>
    <w:p w14:paraId="03BF6344" w14:textId="77777777" w:rsidR="00442F2E" w:rsidRDefault="00442F2E" w:rsidP="00442F2E">
      <w:pPr>
        <w:pStyle w:val="ListParagraph"/>
      </w:pPr>
    </w:p>
    <w:p w14:paraId="604FD6D5" w14:textId="70DC89D7" w:rsidR="00442F2E" w:rsidRDefault="00442F2E" w:rsidP="00442F2E">
      <w:pPr>
        <w:pStyle w:val="ListParagraph"/>
        <w:numPr>
          <w:ilvl w:val="0"/>
          <w:numId w:val="47"/>
        </w:numPr>
      </w:pPr>
      <w:r>
        <w:t xml:space="preserve">Morgan, C.L.S., P.W. Tracy, G.M. Bean, M. Cope, S. </w:t>
      </w:r>
      <w:proofErr w:type="spellStart"/>
      <w:r>
        <w:t>Cappellazzi</w:t>
      </w:r>
      <w:proofErr w:type="spellEnd"/>
      <w:r>
        <w:t xml:space="preserve">, K.L. Hoegenauer, D. </w:t>
      </w:r>
      <w:proofErr w:type="spellStart"/>
      <w:r>
        <w:t>Liptzin</w:t>
      </w:r>
      <w:proofErr w:type="spellEnd"/>
      <w:r>
        <w:t>, C. Norris, E. Rieke, NAPSHM Collaborators, and C.W. Honeycutt. 2019. Measurements to assess soil health indicators and link them to soil ecosystem services. ASA-CSSA-SSSA 2019 International Meetings, San Antonio, TX, Nov. 10-13. (</w:t>
      </w:r>
      <w:proofErr w:type="spellStart"/>
      <w:r>
        <w:t>Abstr</w:t>
      </w:r>
      <w:proofErr w:type="spellEnd"/>
      <w:r>
        <w:t>.)</w:t>
      </w:r>
    </w:p>
    <w:p w14:paraId="71F18CE2" w14:textId="77777777" w:rsidR="00442F2E" w:rsidRDefault="00442F2E" w:rsidP="00442F2E">
      <w:pPr>
        <w:pStyle w:val="ListParagraph"/>
      </w:pPr>
    </w:p>
    <w:p w14:paraId="5AB69C55" w14:textId="2625417C" w:rsidR="00442F2E" w:rsidRDefault="00442F2E" w:rsidP="00442F2E">
      <w:pPr>
        <w:pStyle w:val="ListParagraph"/>
        <w:numPr>
          <w:ilvl w:val="0"/>
          <w:numId w:val="47"/>
        </w:numPr>
      </w:pPr>
      <w:r>
        <w:t xml:space="preserve">Pintar, J., P. Smith, H.L. Neely, C.B. Neely, J.L. Foster, K.L. Lewis, P.E. </w:t>
      </w:r>
      <w:proofErr w:type="spellStart"/>
      <w:r>
        <w:t>Bekewe</w:t>
      </w:r>
      <w:proofErr w:type="spellEnd"/>
      <w:r>
        <w:t xml:space="preserve">, A.J. Gyawali, and J. Desrochers. 2019. Developing </w:t>
      </w:r>
      <w:proofErr w:type="spellStart"/>
      <w:r>
        <w:t>spatical</w:t>
      </w:r>
      <w:proofErr w:type="spellEnd"/>
      <w:r>
        <w:t xml:space="preserve"> sampling strategies for monitoring </w:t>
      </w:r>
      <w:proofErr w:type="spellStart"/>
      <w:r>
        <w:t>mirobial</w:t>
      </w:r>
      <w:proofErr w:type="spellEnd"/>
      <w:r>
        <w:t xml:space="preserve"> activity for soil health. ASA-CSSA-SSSA 2019 International Meetings, San Antonio, TX, Nov. 10-13. (</w:t>
      </w:r>
      <w:proofErr w:type="spellStart"/>
      <w:r>
        <w:t>Abstr</w:t>
      </w:r>
      <w:proofErr w:type="spellEnd"/>
      <w:r>
        <w:t>.)</w:t>
      </w:r>
    </w:p>
    <w:p w14:paraId="2A9847D1" w14:textId="77777777" w:rsidR="00442F2E" w:rsidRDefault="00442F2E" w:rsidP="00442F2E">
      <w:pPr>
        <w:pStyle w:val="ListParagraph"/>
      </w:pPr>
    </w:p>
    <w:p w14:paraId="2F07D5B9" w14:textId="3A4DC4F6" w:rsidR="00442F2E" w:rsidRDefault="00442F2E" w:rsidP="00442F2E">
      <w:pPr>
        <w:pStyle w:val="ListParagraph"/>
        <w:numPr>
          <w:ilvl w:val="0"/>
          <w:numId w:val="47"/>
        </w:numPr>
      </w:pPr>
      <w:r>
        <w:t xml:space="preserve">Stufflebeam, A., H.L. Neely, P.E. </w:t>
      </w:r>
      <w:proofErr w:type="spellStart"/>
      <w:r>
        <w:t>Bekewe</w:t>
      </w:r>
      <w:proofErr w:type="spellEnd"/>
      <w:r>
        <w:t>, K.L. Lewis, J.L. Foster, and C.B. Neely. 2019. Comparing the impact of short-term soil health practices on aggregate stability across Texas. ASA-CSSA-SSSA 2019 International Meetings, Baltimore, MD, Nov. 10-13. (</w:t>
      </w:r>
      <w:proofErr w:type="spellStart"/>
      <w:r>
        <w:t>Abstr</w:t>
      </w:r>
      <w:proofErr w:type="spellEnd"/>
      <w:r>
        <w:t>.)</w:t>
      </w:r>
    </w:p>
    <w:p w14:paraId="5A9EE7E8" w14:textId="77777777" w:rsidR="00442F2E" w:rsidRDefault="00442F2E" w:rsidP="00442F2E">
      <w:pPr>
        <w:pStyle w:val="ListParagraph"/>
      </w:pPr>
    </w:p>
    <w:p w14:paraId="1D3396FC" w14:textId="6D49C462" w:rsidR="00442F2E" w:rsidRDefault="00442F2E" w:rsidP="00442F2E">
      <w:pPr>
        <w:pStyle w:val="ListParagraph"/>
        <w:numPr>
          <w:ilvl w:val="0"/>
          <w:numId w:val="47"/>
        </w:numPr>
      </w:pPr>
      <w:proofErr w:type="spellStart"/>
      <w:r>
        <w:t>Bekewe</w:t>
      </w:r>
      <w:proofErr w:type="spellEnd"/>
      <w:r>
        <w:t>, P.E., H.L. Neely, C.B. Neely, J.L. Foster, K.L. Lewis, B. Gerrish, and T.W. Boutton. 2019. The impact of double cropping and tillage systems on cropping systems productivity in three ecoregions in Texas. Small Grains Workers Meeting, College Station, TX, Aug. 28. (</w:t>
      </w:r>
      <w:proofErr w:type="spellStart"/>
      <w:r>
        <w:t>Abstr</w:t>
      </w:r>
      <w:proofErr w:type="spellEnd"/>
      <w:r>
        <w:t>.)</w:t>
      </w:r>
    </w:p>
    <w:p w14:paraId="5F340402" w14:textId="77777777" w:rsidR="00442F2E" w:rsidRDefault="00442F2E" w:rsidP="00442F2E">
      <w:pPr>
        <w:pStyle w:val="ListParagraph"/>
      </w:pPr>
    </w:p>
    <w:p w14:paraId="698A9EFC" w14:textId="72297AE6" w:rsidR="00442F2E" w:rsidRDefault="00442F2E" w:rsidP="00442F2E">
      <w:pPr>
        <w:pStyle w:val="ListParagraph"/>
        <w:numPr>
          <w:ilvl w:val="0"/>
          <w:numId w:val="47"/>
        </w:numPr>
      </w:pPr>
      <w:r>
        <w:t>Norris, A.B., L.O. Tedeschi, J.L. Foster, J.P. Muir, and B.E. Pinchak. 2019. Effects of feeding different levels of Quebracho (</w:t>
      </w:r>
      <w:proofErr w:type="spellStart"/>
      <w:r>
        <w:t>Schinopsis</w:t>
      </w:r>
      <w:proofErr w:type="spellEnd"/>
      <w:r>
        <w:t xml:space="preserve"> </w:t>
      </w:r>
      <w:proofErr w:type="spellStart"/>
      <w:r>
        <w:t>balansae</w:t>
      </w:r>
      <w:proofErr w:type="spellEnd"/>
      <w:r>
        <w:t>) in a high-roughage total mixed ration on seasonal manure gas emissions. American Society of Animal Science-Canadian Society of Animal Science Annual Meeting, Austin, TX, Jul. 8-11. (</w:t>
      </w:r>
      <w:proofErr w:type="spellStart"/>
      <w:r>
        <w:t>Abstr</w:t>
      </w:r>
      <w:proofErr w:type="spellEnd"/>
      <w:r>
        <w:t xml:space="preserve">.) </w:t>
      </w:r>
    </w:p>
    <w:p w14:paraId="060216B9" w14:textId="77777777" w:rsidR="00442F2E" w:rsidRDefault="00442F2E" w:rsidP="00442F2E">
      <w:pPr>
        <w:pStyle w:val="ListParagraph"/>
      </w:pPr>
    </w:p>
    <w:p w14:paraId="192E5D46" w14:textId="7C433C04" w:rsidR="00442F2E" w:rsidRDefault="00442F2E" w:rsidP="00442F2E">
      <w:pPr>
        <w:pStyle w:val="ListParagraph"/>
        <w:numPr>
          <w:ilvl w:val="0"/>
          <w:numId w:val="47"/>
        </w:numPr>
      </w:pPr>
      <w:r>
        <w:t>Norris, A.B., L.O. Tedeschi, J.L. Foster, J.P. Muir, and B.E. Pinchak. 2019. Influence of Quebracho (</w:t>
      </w:r>
      <w:proofErr w:type="spellStart"/>
      <w:r>
        <w:t>Schinopsis</w:t>
      </w:r>
      <w:proofErr w:type="spellEnd"/>
      <w:r>
        <w:t xml:space="preserve"> </w:t>
      </w:r>
      <w:proofErr w:type="spellStart"/>
      <w:r>
        <w:t>balansae</w:t>
      </w:r>
      <w:proofErr w:type="spellEnd"/>
      <w:r>
        <w:t>) tannin extract fed at differing rates in a high-roughage diet on energy partitioning in beef steers. American Society of Animal Science-Canadian Society of Animal Science Annual Meeting, Austin, TX, Jul. 8-11. (</w:t>
      </w:r>
      <w:proofErr w:type="spellStart"/>
      <w:r>
        <w:t>Abstr</w:t>
      </w:r>
      <w:proofErr w:type="spellEnd"/>
      <w:r>
        <w:t>.)</w:t>
      </w:r>
    </w:p>
    <w:p w14:paraId="22BD0466" w14:textId="77777777" w:rsidR="00442F2E" w:rsidRDefault="00442F2E" w:rsidP="00442F2E">
      <w:pPr>
        <w:pStyle w:val="ListParagraph"/>
      </w:pPr>
    </w:p>
    <w:p w14:paraId="485E78D9" w14:textId="2A32B839" w:rsidR="00442F2E" w:rsidRDefault="00442F2E" w:rsidP="00442F2E">
      <w:pPr>
        <w:pStyle w:val="ListParagraph"/>
        <w:numPr>
          <w:ilvl w:val="0"/>
          <w:numId w:val="47"/>
        </w:numPr>
      </w:pPr>
      <w:proofErr w:type="spellStart"/>
      <w:r>
        <w:t>Bekewe</w:t>
      </w:r>
      <w:proofErr w:type="spellEnd"/>
      <w:r>
        <w:t>, P.E., H.L. Neely, C.B. Neely, J.L. Foster, K.L. Lewis, and T.W. Boutton. 2019. The impact of double cropping and tillage systems on soil health in wheat cropping systems in three ecoregions in Texas. Soil Survey and Land Resource Workshop, College Station, TX, Feb. 7 – 8. (</w:t>
      </w:r>
      <w:proofErr w:type="spellStart"/>
      <w:r>
        <w:t>Abstr</w:t>
      </w:r>
      <w:proofErr w:type="spellEnd"/>
      <w:r>
        <w:t>.)</w:t>
      </w:r>
    </w:p>
    <w:p w14:paraId="6B4EF4B8" w14:textId="77777777" w:rsidR="00442F2E" w:rsidRDefault="00442F2E" w:rsidP="00442F2E">
      <w:pPr>
        <w:pStyle w:val="ListParagraph"/>
      </w:pPr>
    </w:p>
    <w:p w14:paraId="4F0F3985" w14:textId="21B3AB67" w:rsidR="00442F2E" w:rsidRDefault="00442F2E" w:rsidP="00442F2E">
      <w:pPr>
        <w:pStyle w:val="ListParagraph"/>
        <w:numPr>
          <w:ilvl w:val="0"/>
          <w:numId w:val="47"/>
        </w:numPr>
      </w:pPr>
      <w:r>
        <w:lastRenderedPageBreak/>
        <w:t>Young, M., J.L. Foster, J. McGinty, S. Klose, and A. Maeda. 2019. No-till farming practices offer cost savings and more profit to cotton and grain sorghum producers. Southern Agricultural Economics Association Annual Meeting, Birmingham, AL, Feb. 2-5. (</w:t>
      </w:r>
      <w:proofErr w:type="spellStart"/>
      <w:r>
        <w:t>Abstr</w:t>
      </w:r>
      <w:proofErr w:type="spellEnd"/>
      <w:r>
        <w:t>.)</w:t>
      </w:r>
    </w:p>
    <w:p w14:paraId="161E74C4" w14:textId="77777777" w:rsidR="00442F2E" w:rsidRDefault="00442F2E" w:rsidP="00442F2E">
      <w:pPr>
        <w:pStyle w:val="ListParagraph"/>
      </w:pPr>
    </w:p>
    <w:p w14:paraId="297247B0" w14:textId="63F06A9C" w:rsidR="00442F2E" w:rsidRDefault="00442F2E" w:rsidP="00442F2E">
      <w:pPr>
        <w:pStyle w:val="ListParagraph"/>
        <w:numPr>
          <w:ilvl w:val="0"/>
          <w:numId w:val="47"/>
        </w:numPr>
      </w:pPr>
      <w:proofErr w:type="spellStart"/>
      <w:r>
        <w:t>Bekewe</w:t>
      </w:r>
      <w:proofErr w:type="spellEnd"/>
      <w:r>
        <w:t>, P.E., H.L. Neely, C.B. Neely, L.E. Tomlin, J.L. Foster, and K.L. Lewis. 2019. Towards improving soil health in wheat cropping systems in Texas. Soil Science Society of America Meetings, San Diego, CA, Jan. 6-9. (</w:t>
      </w:r>
      <w:proofErr w:type="spellStart"/>
      <w:r>
        <w:t>Abstr</w:t>
      </w:r>
      <w:proofErr w:type="spellEnd"/>
      <w:r>
        <w:t>.)</w:t>
      </w:r>
    </w:p>
    <w:p w14:paraId="20350587" w14:textId="77777777" w:rsidR="00442F2E" w:rsidRDefault="00442F2E" w:rsidP="00442F2E">
      <w:pPr>
        <w:pStyle w:val="ListParagraph"/>
      </w:pPr>
    </w:p>
    <w:p w14:paraId="1AC5D116" w14:textId="66ADDF72" w:rsidR="004A7293" w:rsidRPr="00DE1FF2" w:rsidRDefault="004A7293" w:rsidP="00793ADE">
      <w:pPr>
        <w:numPr>
          <w:ilvl w:val="0"/>
          <w:numId w:val="33"/>
        </w:numPr>
        <w:contextualSpacing/>
        <w:rPr>
          <w:b/>
        </w:rPr>
      </w:pPr>
      <w:r w:rsidRPr="00DE1FF2">
        <w:rPr>
          <w:b/>
        </w:rPr>
        <w:t>Book Chapter</w:t>
      </w:r>
      <w:r w:rsidR="009B66FA">
        <w:rPr>
          <w:b/>
        </w:rPr>
        <w:t xml:space="preserve"> </w:t>
      </w:r>
    </w:p>
    <w:p w14:paraId="504C7EEB" w14:textId="7F661628" w:rsidR="004A7293" w:rsidRPr="00563258" w:rsidRDefault="004A7293" w:rsidP="00563258">
      <w:pPr>
        <w:pStyle w:val="ListParagraph"/>
        <w:numPr>
          <w:ilvl w:val="0"/>
          <w:numId w:val="44"/>
        </w:numPr>
        <w:rPr>
          <w:b/>
        </w:rPr>
      </w:pPr>
      <w:r w:rsidRPr="003D5E00">
        <w:t xml:space="preserve">Jennings, J., and </w:t>
      </w:r>
      <w:r w:rsidRPr="003D5E00">
        <w:rPr>
          <w:b/>
        </w:rPr>
        <w:t>J</w:t>
      </w:r>
      <w:r w:rsidR="00063BD4" w:rsidRPr="003D5E00">
        <w:rPr>
          <w:b/>
        </w:rPr>
        <w:t>.L. Foster</w:t>
      </w:r>
      <w:r w:rsidR="00063BD4" w:rsidRPr="003D5E00">
        <w:t>. 20</w:t>
      </w:r>
      <w:r w:rsidR="00442F2E">
        <w:t>20</w:t>
      </w:r>
      <w:r w:rsidRPr="003D5E00">
        <w:t xml:space="preserve">. </w:t>
      </w:r>
      <w:r w:rsidR="00CE305F" w:rsidRPr="003D5E00">
        <w:t xml:space="preserve">Legume Structure and Morphology. </w:t>
      </w:r>
      <w:r w:rsidR="005677E9" w:rsidRPr="003D5E00">
        <w:t xml:space="preserve">In: D. Redfearn, et al., editors, </w:t>
      </w:r>
      <w:r w:rsidRPr="003D5E00">
        <w:t>Forages</w:t>
      </w:r>
      <w:r w:rsidR="00063BD4" w:rsidRPr="003D5E00">
        <w:t>: The Science of Grassland Agriculture</w:t>
      </w:r>
      <w:r w:rsidRPr="003D5E00">
        <w:t>.</w:t>
      </w:r>
      <w:r w:rsidR="00061056" w:rsidRPr="003D5E00">
        <w:t xml:space="preserve"> Vol. II, 7</w:t>
      </w:r>
      <w:r w:rsidR="00061056" w:rsidRPr="003D5E00">
        <w:rPr>
          <w:vertAlign w:val="superscript"/>
        </w:rPr>
        <w:t>th</w:t>
      </w:r>
      <w:r w:rsidR="005677E9" w:rsidRPr="003D5E00">
        <w:t xml:space="preserve"> e</w:t>
      </w:r>
      <w:r w:rsidR="00061056" w:rsidRPr="003D5E00">
        <w:t>d.</w:t>
      </w:r>
      <w:r w:rsidR="005677E9" w:rsidRPr="003D5E00">
        <w:t>, Wiley-Blackwell, Hoboken, NJ.</w:t>
      </w:r>
    </w:p>
    <w:p w14:paraId="31C3912F" w14:textId="77777777" w:rsidR="00BD4664" w:rsidRDefault="00BD4664" w:rsidP="00793ADE">
      <w:pPr>
        <w:rPr>
          <w:b/>
        </w:rPr>
      </w:pPr>
    </w:p>
    <w:p w14:paraId="463E13CF" w14:textId="5DC6F944" w:rsidR="002E59DE" w:rsidRPr="00DE1FF2" w:rsidRDefault="00442F2E" w:rsidP="00793ADE">
      <w:pPr>
        <w:rPr>
          <w:b/>
        </w:rPr>
      </w:pPr>
      <w:r>
        <w:rPr>
          <w:b/>
        </w:rPr>
        <w:t>VII</w:t>
      </w:r>
      <w:r w:rsidR="002E59DE" w:rsidRPr="00DE1FF2">
        <w:rPr>
          <w:b/>
        </w:rPr>
        <w:t>. HONORS AND AWARDS</w:t>
      </w:r>
    </w:p>
    <w:p w14:paraId="2410287D" w14:textId="77777777" w:rsidR="008A2734" w:rsidRPr="00DE1FF2" w:rsidRDefault="008A2734" w:rsidP="00563258">
      <w:pPr>
        <w:ind w:left="720" w:hanging="720"/>
        <w:jc w:val="both"/>
      </w:pPr>
      <w:r w:rsidRPr="003D5E00">
        <w:t>Texas A&amp;M AgriLife Research, AgriLife Advanced Leadership Program Cohort IV Participant.</w:t>
      </w:r>
      <w:r w:rsidR="00CE1244" w:rsidRPr="003D5E00">
        <w:t xml:space="preserve"> 2016-2018.</w:t>
      </w:r>
    </w:p>
    <w:p w14:paraId="18B93455" w14:textId="77777777" w:rsidR="0084605D" w:rsidRPr="00DE1FF2" w:rsidRDefault="0084605D" w:rsidP="00563258">
      <w:pPr>
        <w:ind w:left="720" w:hanging="720"/>
        <w:jc w:val="both"/>
      </w:pPr>
      <w:r w:rsidRPr="00DE1FF2">
        <w:t>Matthew Bean, M.S. Student, 2</w:t>
      </w:r>
      <w:r w:rsidRPr="00BD4664">
        <w:rPr>
          <w:vertAlign w:val="superscript"/>
        </w:rPr>
        <w:t>nd</w:t>
      </w:r>
      <w:r w:rsidRPr="00DE1FF2">
        <w:t xml:space="preserve"> Place Oral Presentation Contest, 53</w:t>
      </w:r>
      <w:r w:rsidRPr="00BD4664">
        <w:rPr>
          <w:vertAlign w:val="superscript"/>
        </w:rPr>
        <w:t>rd</w:t>
      </w:r>
      <w:r w:rsidRPr="00DE1FF2">
        <w:t xml:space="preserve"> Annual Soil Survey and Land Resource Workshop. 2016.</w:t>
      </w:r>
    </w:p>
    <w:p w14:paraId="2E694ED5" w14:textId="77777777" w:rsidR="00681DDC" w:rsidRPr="00DE1FF2" w:rsidRDefault="00681DDC" w:rsidP="00563258">
      <w:pPr>
        <w:ind w:left="720" w:hanging="720"/>
        <w:jc w:val="both"/>
      </w:pPr>
      <w:r w:rsidRPr="00DE1FF2">
        <w:t xml:space="preserve">Katie </w:t>
      </w:r>
      <w:proofErr w:type="spellStart"/>
      <w:r w:rsidRPr="00DE1FF2">
        <w:t>Rothlisberger</w:t>
      </w:r>
      <w:proofErr w:type="spellEnd"/>
      <w:r w:rsidRPr="00DE1FF2">
        <w:t>-Lewis, Ph.D. Student, 3</w:t>
      </w:r>
      <w:r w:rsidRPr="00BD4664">
        <w:rPr>
          <w:vertAlign w:val="superscript"/>
        </w:rPr>
        <w:t>rd</w:t>
      </w:r>
      <w:r w:rsidRPr="00DE1FF2">
        <w:t xml:space="preserve"> Place Graduate Student Poster Competition in Soils, Agronomy Society of America 2014 Southern Branch Meeting</w:t>
      </w:r>
    </w:p>
    <w:p w14:paraId="7C297B12" w14:textId="77777777" w:rsidR="00174154" w:rsidRPr="00DE1FF2" w:rsidRDefault="00174154" w:rsidP="00563258">
      <w:pPr>
        <w:ind w:left="720" w:hanging="720"/>
        <w:jc w:val="both"/>
      </w:pPr>
      <w:r w:rsidRPr="00DE1FF2">
        <w:t xml:space="preserve">Katie </w:t>
      </w:r>
      <w:proofErr w:type="spellStart"/>
      <w:r w:rsidRPr="00DE1FF2">
        <w:t>Rothlisberger</w:t>
      </w:r>
      <w:proofErr w:type="spellEnd"/>
      <w:r w:rsidRPr="00DE1FF2">
        <w:t>-Lewis, Ph.D. Student, 3</w:t>
      </w:r>
      <w:r w:rsidRPr="00BD4664">
        <w:rPr>
          <w:vertAlign w:val="superscript"/>
        </w:rPr>
        <w:t>rd</w:t>
      </w:r>
      <w:r w:rsidRPr="00DE1FF2">
        <w:t xml:space="preserve"> Place Graduate Student Poster Competition Agronomy Society of America Soil Carbon and Greenhouse Gas Emissions Community, ASA-CSSA-SSSA 2013 International Meetings</w:t>
      </w:r>
    </w:p>
    <w:p w14:paraId="25088F04" w14:textId="77777777" w:rsidR="00174154" w:rsidRPr="00DE1FF2" w:rsidRDefault="00174154" w:rsidP="00563258">
      <w:pPr>
        <w:ind w:left="720" w:hanging="720"/>
        <w:jc w:val="both"/>
      </w:pPr>
      <w:r w:rsidRPr="00DE1FF2">
        <w:t>Reagan Noland, M.S. Student, 1</w:t>
      </w:r>
      <w:r w:rsidRPr="00BD4664">
        <w:rPr>
          <w:vertAlign w:val="superscript"/>
        </w:rPr>
        <w:t>st</w:t>
      </w:r>
      <w:r w:rsidRPr="00DE1FF2">
        <w:t xml:space="preserve"> Place Graduate Student Poster Competition in Crops, Agronomy Society of America 2013 Southern Branch Meeting</w:t>
      </w:r>
    </w:p>
    <w:p w14:paraId="7FA972D8" w14:textId="50DF24B8" w:rsidR="00E52BC9" w:rsidRPr="00DE1FF2" w:rsidRDefault="00E52BC9" w:rsidP="00563258">
      <w:pPr>
        <w:ind w:left="720" w:hanging="720"/>
        <w:jc w:val="both"/>
      </w:pPr>
      <w:r w:rsidRPr="00DE1FF2">
        <w:t xml:space="preserve">Corpus Christi 40 Under 40. 2011. </w:t>
      </w:r>
    </w:p>
    <w:p w14:paraId="08DF71E1" w14:textId="77777777" w:rsidR="00563258" w:rsidRDefault="00CE305F" w:rsidP="00563258">
      <w:pPr>
        <w:ind w:left="720" w:hanging="720"/>
        <w:jc w:val="both"/>
      </w:pPr>
      <w:r w:rsidRPr="00DE1FF2">
        <w:t>First Place,</w:t>
      </w:r>
      <w:r w:rsidR="0093450E" w:rsidRPr="00DE1FF2">
        <w:t xml:space="preserve"> Robert F. Barnes Graduate Student Competition, International Crop Science Society of America Meetings, 2006</w:t>
      </w:r>
    </w:p>
    <w:sectPr w:rsidR="00563258" w:rsidSect="001054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10A84" w14:textId="77777777" w:rsidR="00820842" w:rsidRDefault="00820842" w:rsidP="00E268E6">
      <w:r>
        <w:separator/>
      </w:r>
    </w:p>
  </w:endnote>
  <w:endnote w:type="continuationSeparator" w:id="0">
    <w:p w14:paraId="237E180B" w14:textId="77777777" w:rsidR="00820842" w:rsidRDefault="00820842" w:rsidP="00E2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885103"/>
      <w:docPartObj>
        <w:docPartGallery w:val="Page Numbers (Bottom of Page)"/>
        <w:docPartUnique/>
      </w:docPartObj>
    </w:sdtPr>
    <w:sdtEndPr/>
    <w:sdtContent>
      <w:sdt>
        <w:sdtPr>
          <w:id w:val="1221870986"/>
          <w:docPartObj>
            <w:docPartGallery w:val="Page Numbers (Top of Page)"/>
            <w:docPartUnique/>
          </w:docPartObj>
        </w:sdtPr>
        <w:sdtEndPr/>
        <w:sdtContent>
          <w:p w14:paraId="4BE53A12" w14:textId="77777777" w:rsidR="000C5B17" w:rsidRDefault="000C5B17">
            <w:pPr>
              <w:pStyle w:val="Footer"/>
              <w:jc w:val="center"/>
            </w:pPr>
            <w:r>
              <w:t xml:space="preserve">Foster    Page </w:t>
            </w:r>
            <w:r>
              <w:rPr>
                <w:b/>
                <w:bCs/>
              </w:rPr>
              <w:fldChar w:fldCharType="begin"/>
            </w:r>
            <w:r>
              <w:rPr>
                <w:b/>
                <w:bCs/>
              </w:rPr>
              <w:instrText xml:space="preserve"> PAGE </w:instrText>
            </w:r>
            <w:r>
              <w:rPr>
                <w:b/>
                <w:bCs/>
              </w:rPr>
              <w:fldChar w:fldCharType="separate"/>
            </w:r>
            <w:r>
              <w:rPr>
                <w:b/>
                <w:bCs/>
                <w:noProof/>
              </w:rPr>
              <w:t>32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49</w:t>
            </w:r>
            <w:r>
              <w:rPr>
                <w:b/>
                <w:bCs/>
              </w:rPr>
              <w:fldChar w:fldCharType="end"/>
            </w:r>
          </w:p>
        </w:sdtContent>
      </w:sdt>
    </w:sdtContent>
  </w:sdt>
  <w:p w14:paraId="33F1A041" w14:textId="77777777" w:rsidR="000C5B17" w:rsidRDefault="000C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9867" w14:textId="77777777" w:rsidR="00820842" w:rsidRDefault="00820842" w:rsidP="00E268E6">
      <w:r>
        <w:separator/>
      </w:r>
    </w:p>
  </w:footnote>
  <w:footnote w:type="continuationSeparator" w:id="0">
    <w:p w14:paraId="1695C02D" w14:textId="77777777" w:rsidR="00820842" w:rsidRDefault="00820842" w:rsidP="00E26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808"/>
    <w:multiLevelType w:val="hybridMultilevel"/>
    <w:tmpl w:val="8AF69EB4"/>
    <w:lvl w:ilvl="0" w:tplc="9590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7245"/>
    <w:multiLevelType w:val="hybridMultilevel"/>
    <w:tmpl w:val="3C143F50"/>
    <w:lvl w:ilvl="0" w:tplc="759ECF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341F8"/>
    <w:multiLevelType w:val="hybridMultilevel"/>
    <w:tmpl w:val="D8D64A60"/>
    <w:lvl w:ilvl="0" w:tplc="BCEE8EC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91C10"/>
    <w:multiLevelType w:val="hybridMultilevel"/>
    <w:tmpl w:val="9028E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B14C34"/>
    <w:multiLevelType w:val="hybridMultilevel"/>
    <w:tmpl w:val="3FD68304"/>
    <w:lvl w:ilvl="0" w:tplc="E8DAB050">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9589D"/>
    <w:multiLevelType w:val="hybridMultilevel"/>
    <w:tmpl w:val="44F28B1C"/>
    <w:lvl w:ilvl="0" w:tplc="68120E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AB4D86"/>
    <w:multiLevelType w:val="hybridMultilevel"/>
    <w:tmpl w:val="42681494"/>
    <w:lvl w:ilvl="0" w:tplc="88E42E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24673"/>
    <w:multiLevelType w:val="hybridMultilevel"/>
    <w:tmpl w:val="817E272C"/>
    <w:lvl w:ilvl="0" w:tplc="36E66E9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A2961"/>
    <w:multiLevelType w:val="hybridMultilevel"/>
    <w:tmpl w:val="DA86C3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4544B"/>
    <w:multiLevelType w:val="hybridMultilevel"/>
    <w:tmpl w:val="CAC6BDF6"/>
    <w:lvl w:ilvl="0" w:tplc="3E50DC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B200F"/>
    <w:multiLevelType w:val="hybridMultilevel"/>
    <w:tmpl w:val="12047E36"/>
    <w:lvl w:ilvl="0" w:tplc="63E25F2E">
      <w:start w:val="1"/>
      <w:numFmt w:val="lowerRoman"/>
      <w:lvlText w:val="%1."/>
      <w:lvlJc w:val="left"/>
      <w:pPr>
        <w:ind w:left="1080" w:hanging="720"/>
      </w:pPr>
      <w:rPr>
        <w:rFonts w:hint="default"/>
      </w:rPr>
    </w:lvl>
    <w:lvl w:ilvl="1" w:tplc="52D06E48">
      <w:start w:val="1"/>
      <w:numFmt w:val="lowerLetter"/>
      <w:lvlText w:val="%2."/>
      <w:lvlJc w:val="left"/>
      <w:pPr>
        <w:ind w:left="117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211FE"/>
    <w:multiLevelType w:val="hybridMultilevel"/>
    <w:tmpl w:val="40D0F504"/>
    <w:lvl w:ilvl="0" w:tplc="6AC2FD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D30E41"/>
    <w:multiLevelType w:val="hybridMultilevel"/>
    <w:tmpl w:val="3F726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02663"/>
    <w:multiLevelType w:val="hybridMultilevel"/>
    <w:tmpl w:val="0FD6E6CA"/>
    <w:lvl w:ilvl="0" w:tplc="70642B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05C1D"/>
    <w:multiLevelType w:val="hybridMultilevel"/>
    <w:tmpl w:val="01BA7990"/>
    <w:lvl w:ilvl="0" w:tplc="078CD1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5648A"/>
    <w:multiLevelType w:val="hybridMultilevel"/>
    <w:tmpl w:val="8C3EC9F8"/>
    <w:lvl w:ilvl="0" w:tplc="2918DA8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3C56605"/>
    <w:multiLevelType w:val="hybridMultilevel"/>
    <w:tmpl w:val="19B47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152A7"/>
    <w:multiLevelType w:val="hybridMultilevel"/>
    <w:tmpl w:val="082CD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72A46"/>
    <w:multiLevelType w:val="hybridMultilevel"/>
    <w:tmpl w:val="AB1CD1A0"/>
    <w:lvl w:ilvl="0" w:tplc="3E303DFE">
      <w:start w:val="320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EE385E"/>
    <w:multiLevelType w:val="hybridMultilevel"/>
    <w:tmpl w:val="685E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337D7"/>
    <w:multiLevelType w:val="hybridMultilevel"/>
    <w:tmpl w:val="03A061CC"/>
    <w:lvl w:ilvl="0" w:tplc="D5A827CC">
      <w:start w:val="1"/>
      <w:numFmt w:val="decimal"/>
      <w:lvlText w:val="%1"/>
      <w:lvlJc w:val="left"/>
      <w:pPr>
        <w:ind w:left="1200" w:hanging="4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157064"/>
    <w:multiLevelType w:val="hybridMultilevel"/>
    <w:tmpl w:val="01B0002A"/>
    <w:lvl w:ilvl="0" w:tplc="36E66E9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B33F1"/>
    <w:multiLevelType w:val="hybridMultilevel"/>
    <w:tmpl w:val="9E6072F0"/>
    <w:lvl w:ilvl="0" w:tplc="C316BD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242D0"/>
    <w:multiLevelType w:val="hybridMultilevel"/>
    <w:tmpl w:val="33BC3A54"/>
    <w:lvl w:ilvl="0" w:tplc="E334F8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584CBA"/>
    <w:multiLevelType w:val="hybridMultilevel"/>
    <w:tmpl w:val="F2B6E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EE3AEA"/>
    <w:multiLevelType w:val="hybridMultilevel"/>
    <w:tmpl w:val="7888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23AD9"/>
    <w:multiLevelType w:val="hybridMultilevel"/>
    <w:tmpl w:val="5462978A"/>
    <w:lvl w:ilvl="0" w:tplc="4F24B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6911C8"/>
    <w:multiLevelType w:val="hybridMultilevel"/>
    <w:tmpl w:val="EECA60FA"/>
    <w:lvl w:ilvl="0" w:tplc="36E66E9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1969FC"/>
    <w:multiLevelType w:val="hybridMultilevel"/>
    <w:tmpl w:val="694AC9E6"/>
    <w:lvl w:ilvl="0" w:tplc="A7027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E6F7B"/>
    <w:multiLevelType w:val="hybridMultilevel"/>
    <w:tmpl w:val="561CF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A7A65"/>
    <w:multiLevelType w:val="hybridMultilevel"/>
    <w:tmpl w:val="B140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170D1E"/>
    <w:multiLevelType w:val="hybridMultilevel"/>
    <w:tmpl w:val="2E107A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F05E3"/>
    <w:multiLevelType w:val="hybridMultilevel"/>
    <w:tmpl w:val="817E272C"/>
    <w:lvl w:ilvl="0" w:tplc="36E66E9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324E5"/>
    <w:multiLevelType w:val="hybridMultilevel"/>
    <w:tmpl w:val="7EE0B844"/>
    <w:lvl w:ilvl="0" w:tplc="947CCB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D0316"/>
    <w:multiLevelType w:val="hybridMultilevel"/>
    <w:tmpl w:val="6DD628F6"/>
    <w:lvl w:ilvl="0" w:tplc="948C2E8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2569B3"/>
    <w:multiLevelType w:val="hybridMultilevel"/>
    <w:tmpl w:val="E89C6D18"/>
    <w:lvl w:ilvl="0" w:tplc="E01ACBDA">
      <w:start w:val="1"/>
      <w:numFmt w:val="decimal"/>
      <w:lvlText w:val="%1."/>
      <w:lvlJc w:val="left"/>
      <w:pPr>
        <w:ind w:left="6570" w:hanging="360"/>
      </w:pPr>
      <w:rPr>
        <w:rFonts w:hint="default"/>
        <w:b w:val="0"/>
      </w:r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36" w15:restartNumberingAfterBreak="0">
    <w:nsid w:val="55304F99"/>
    <w:multiLevelType w:val="hybridMultilevel"/>
    <w:tmpl w:val="8A66E7DE"/>
    <w:lvl w:ilvl="0" w:tplc="36E66E9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93308"/>
    <w:multiLevelType w:val="hybridMultilevel"/>
    <w:tmpl w:val="B28C4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870EFE"/>
    <w:multiLevelType w:val="hybridMultilevel"/>
    <w:tmpl w:val="656E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14289E"/>
    <w:multiLevelType w:val="hybridMultilevel"/>
    <w:tmpl w:val="D2F243F2"/>
    <w:lvl w:ilvl="0" w:tplc="F5EC1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54802"/>
    <w:multiLevelType w:val="hybridMultilevel"/>
    <w:tmpl w:val="4D983ECA"/>
    <w:lvl w:ilvl="0" w:tplc="DBBE8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2A3303"/>
    <w:multiLevelType w:val="hybridMultilevel"/>
    <w:tmpl w:val="D6AC0A6A"/>
    <w:lvl w:ilvl="0" w:tplc="5DE23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3C5723"/>
    <w:multiLevelType w:val="hybridMultilevel"/>
    <w:tmpl w:val="8410EE5E"/>
    <w:lvl w:ilvl="0" w:tplc="36E66E9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84030C"/>
    <w:multiLevelType w:val="hybridMultilevel"/>
    <w:tmpl w:val="F0545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D518F"/>
    <w:multiLevelType w:val="hybridMultilevel"/>
    <w:tmpl w:val="6E68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92F53"/>
    <w:multiLevelType w:val="hybridMultilevel"/>
    <w:tmpl w:val="817E272C"/>
    <w:lvl w:ilvl="0" w:tplc="36E66E9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E66A2"/>
    <w:multiLevelType w:val="hybridMultilevel"/>
    <w:tmpl w:val="3FD68304"/>
    <w:lvl w:ilvl="0" w:tplc="E8DAB050">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17"/>
  </w:num>
  <w:num w:numId="4">
    <w:abstractNumId w:val="3"/>
  </w:num>
  <w:num w:numId="5">
    <w:abstractNumId w:val="28"/>
  </w:num>
  <w:num w:numId="6">
    <w:abstractNumId w:val="10"/>
  </w:num>
  <w:num w:numId="7">
    <w:abstractNumId w:val="16"/>
  </w:num>
  <w:num w:numId="8">
    <w:abstractNumId w:val="40"/>
  </w:num>
  <w:num w:numId="9">
    <w:abstractNumId w:val="22"/>
  </w:num>
  <w:num w:numId="10">
    <w:abstractNumId w:val="42"/>
  </w:num>
  <w:num w:numId="11">
    <w:abstractNumId w:val="4"/>
  </w:num>
  <w:num w:numId="12">
    <w:abstractNumId w:val="39"/>
  </w:num>
  <w:num w:numId="13">
    <w:abstractNumId w:val="14"/>
  </w:num>
  <w:num w:numId="14">
    <w:abstractNumId w:val="29"/>
  </w:num>
  <w:num w:numId="15">
    <w:abstractNumId w:val="43"/>
  </w:num>
  <w:num w:numId="16">
    <w:abstractNumId w:val="23"/>
  </w:num>
  <w:num w:numId="17">
    <w:abstractNumId w:val="36"/>
  </w:num>
  <w:num w:numId="18">
    <w:abstractNumId w:val="27"/>
  </w:num>
  <w:num w:numId="19">
    <w:abstractNumId w:val="45"/>
  </w:num>
  <w:num w:numId="20">
    <w:abstractNumId w:val="44"/>
  </w:num>
  <w:num w:numId="21">
    <w:abstractNumId w:val="32"/>
  </w:num>
  <w:num w:numId="22">
    <w:abstractNumId w:val="7"/>
  </w:num>
  <w:num w:numId="23">
    <w:abstractNumId w:val="21"/>
  </w:num>
  <w:num w:numId="24">
    <w:abstractNumId w:val="0"/>
  </w:num>
  <w:num w:numId="25">
    <w:abstractNumId w:val="41"/>
  </w:num>
  <w:num w:numId="26">
    <w:abstractNumId w:val="11"/>
  </w:num>
  <w:num w:numId="27">
    <w:abstractNumId w:val="9"/>
  </w:num>
  <w:num w:numId="28">
    <w:abstractNumId w:val="33"/>
  </w:num>
  <w:num w:numId="29">
    <w:abstractNumId w:val="46"/>
  </w:num>
  <w:num w:numId="30">
    <w:abstractNumId w:val="12"/>
  </w:num>
  <w:num w:numId="31">
    <w:abstractNumId w:val="1"/>
  </w:num>
  <w:num w:numId="32">
    <w:abstractNumId w:val="26"/>
  </w:num>
  <w:num w:numId="33">
    <w:abstractNumId w:val="2"/>
  </w:num>
  <w:num w:numId="34">
    <w:abstractNumId w:val="38"/>
  </w:num>
  <w:num w:numId="35">
    <w:abstractNumId w:val="13"/>
  </w:num>
  <w:num w:numId="36">
    <w:abstractNumId w:val="5"/>
  </w:num>
  <w:num w:numId="37">
    <w:abstractNumId w:val="37"/>
  </w:num>
  <w:num w:numId="38">
    <w:abstractNumId w:val="6"/>
  </w:num>
  <w:num w:numId="39">
    <w:abstractNumId w:val="31"/>
  </w:num>
  <w:num w:numId="40">
    <w:abstractNumId w:val="20"/>
  </w:num>
  <w:num w:numId="41">
    <w:abstractNumId w:val="34"/>
  </w:num>
  <w:num w:numId="42">
    <w:abstractNumId w:val="35"/>
  </w:num>
  <w:num w:numId="43">
    <w:abstractNumId w:val="18"/>
  </w:num>
  <w:num w:numId="44">
    <w:abstractNumId w:val="19"/>
  </w:num>
  <w:num w:numId="45">
    <w:abstractNumId w:val="15"/>
  </w:num>
  <w:num w:numId="46">
    <w:abstractNumId w:val="3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A29"/>
    <w:rsid w:val="00000178"/>
    <w:rsid w:val="000018D6"/>
    <w:rsid w:val="000027B7"/>
    <w:rsid w:val="00002C57"/>
    <w:rsid w:val="0000367F"/>
    <w:rsid w:val="00004194"/>
    <w:rsid w:val="00005CA3"/>
    <w:rsid w:val="00005F89"/>
    <w:rsid w:val="00010478"/>
    <w:rsid w:val="00010D6C"/>
    <w:rsid w:val="0001170D"/>
    <w:rsid w:val="00012581"/>
    <w:rsid w:val="0001278E"/>
    <w:rsid w:val="00012B62"/>
    <w:rsid w:val="00014CFF"/>
    <w:rsid w:val="0001682D"/>
    <w:rsid w:val="00017DF7"/>
    <w:rsid w:val="00021466"/>
    <w:rsid w:val="00022736"/>
    <w:rsid w:val="00022948"/>
    <w:rsid w:val="00022A27"/>
    <w:rsid w:val="000265E8"/>
    <w:rsid w:val="00026D5D"/>
    <w:rsid w:val="00026EFC"/>
    <w:rsid w:val="0002748C"/>
    <w:rsid w:val="00030BF3"/>
    <w:rsid w:val="000321E2"/>
    <w:rsid w:val="000328D6"/>
    <w:rsid w:val="000342E9"/>
    <w:rsid w:val="000354D8"/>
    <w:rsid w:val="000364CC"/>
    <w:rsid w:val="00036FFF"/>
    <w:rsid w:val="0004012F"/>
    <w:rsid w:val="0004037F"/>
    <w:rsid w:val="00042171"/>
    <w:rsid w:val="00042697"/>
    <w:rsid w:val="00044AE8"/>
    <w:rsid w:val="000453D6"/>
    <w:rsid w:val="0004552D"/>
    <w:rsid w:val="00045AF0"/>
    <w:rsid w:val="000461A3"/>
    <w:rsid w:val="000473D7"/>
    <w:rsid w:val="00050DF9"/>
    <w:rsid w:val="00052374"/>
    <w:rsid w:val="00052914"/>
    <w:rsid w:val="00056347"/>
    <w:rsid w:val="0005660E"/>
    <w:rsid w:val="0005780B"/>
    <w:rsid w:val="00060191"/>
    <w:rsid w:val="00061056"/>
    <w:rsid w:val="00063BD4"/>
    <w:rsid w:val="0006513B"/>
    <w:rsid w:val="00065E85"/>
    <w:rsid w:val="0006626F"/>
    <w:rsid w:val="0006664E"/>
    <w:rsid w:val="00067EBB"/>
    <w:rsid w:val="00067EED"/>
    <w:rsid w:val="00067F64"/>
    <w:rsid w:val="0007034B"/>
    <w:rsid w:val="000706C5"/>
    <w:rsid w:val="00070EF2"/>
    <w:rsid w:val="000718F4"/>
    <w:rsid w:val="00072BF9"/>
    <w:rsid w:val="000808D0"/>
    <w:rsid w:val="00080D8B"/>
    <w:rsid w:val="000831B3"/>
    <w:rsid w:val="00084739"/>
    <w:rsid w:val="0008620E"/>
    <w:rsid w:val="00086CA7"/>
    <w:rsid w:val="00090310"/>
    <w:rsid w:val="00090D03"/>
    <w:rsid w:val="00090D68"/>
    <w:rsid w:val="0009114E"/>
    <w:rsid w:val="00091C98"/>
    <w:rsid w:val="00092399"/>
    <w:rsid w:val="000936D0"/>
    <w:rsid w:val="000937E9"/>
    <w:rsid w:val="00093A5B"/>
    <w:rsid w:val="00094B35"/>
    <w:rsid w:val="0009619F"/>
    <w:rsid w:val="00097728"/>
    <w:rsid w:val="00097D95"/>
    <w:rsid w:val="000A01D6"/>
    <w:rsid w:val="000A0BA3"/>
    <w:rsid w:val="000A1151"/>
    <w:rsid w:val="000A27D0"/>
    <w:rsid w:val="000A2A1D"/>
    <w:rsid w:val="000A674B"/>
    <w:rsid w:val="000A6B6D"/>
    <w:rsid w:val="000A742F"/>
    <w:rsid w:val="000A7432"/>
    <w:rsid w:val="000A77A1"/>
    <w:rsid w:val="000B06D2"/>
    <w:rsid w:val="000B14AF"/>
    <w:rsid w:val="000B18B7"/>
    <w:rsid w:val="000B216A"/>
    <w:rsid w:val="000B21E5"/>
    <w:rsid w:val="000B46AE"/>
    <w:rsid w:val="000B73DB"/>
    <w:rsid w:val="000B774F"/>
    <w:rsid w:val="000C1EAE"/>
    <w:rsid w:val="000C5656"/>
    <w:rsid w:val="000C5B17"/>
    <w:rsid w:val="000C5F58"/>
    <w:rsid w:val="000C68D7"/>
    <w:rsid w:val="000C7F2A"/>
    <w:rsid w:val="000D02AC"/>
    <w:rsid w:val="000D1650"/>
    <w:rsid w:val="000D1819"/>
    <w:rsid w:val="000D1B2F"/>
    <w:rsid w:val="000D1CC1"/>
    <w:rsid w:val="000D3800"/>
    <w:rsid w:val="000D3EC5"/>
    <w:rsid w:val="000D3F39"/>
    <w:rsid w:val="000D40EA"/>
    <w:rsid w:val="000D5198"/>
    <w:rsid w:val="000D6439"/>
    <w:rsid w:val="000D68F6"/>
    <w:rsid w:val="000D794B"/>
    <w:rsid w:val="000D7AA6"/>
    <w:rsid w:val="000E51DD"/>
    <w:rsid w:val="000E536B"/>
    <w:rsid w:val="000E5539"/>
    <w:rsid w:val="000E6BD1"/>
    <w:rsid w:val="000F0752"/>
    <w:rsid w:val="000F090E"/>
    <w:rsid w:val="000F1C6E"/>
    <w:rsid w:val="000F47DE"/>
    <w:rsid w:val="000F5B93"/>
    <w:rsid w:val="000F65DB"/>
    <w:rsid w:val="00100973"/>
    <w:rsid w:val="001031EF"/>
    <w:rsid w:val="0010395B"/>
    <w:rsid w:val="00104145"/>
    <w:rsid w:val="00105436"/>
    <w:rsid w:val="00105437"/>
    <w:rsid w:val="0010544C"/>
    <w:rsid w:val="001056CB"/>
    <w:rsid w:val="00105F6D"/>
    <w:rsid w:val="001107B2"/>
    <w:rsid w:val="00111572"/>
    <w:rsid w:val="001143CF"/>
    <w:rsid w:val="0011440D"/>
    <w:rsid w:val="001145CD"/>
    <w:rsid w:val="00115C79"/>
    <w:rsid w:val="00115C84"/>
    <w:rsid w:val="00117E07"/>
    <w:rsid w:val="00120938"/>
    <w:rsid w:val="00121307"/>
    <w:rsid w:val="001222B6"/>
    <w:rsid w:val="001225C6"/>
    <w:rsid w:val="00123BD8"/>
    <w:rsid w:val="001240A0"/>
    <w:rsid w:val="00124905"/>
    <w:rsid w:val="00125274"/>
    <w:rsid w:val="00125960"/>
    <w:rsid w:val="00126EEC"/>
    <w:rsid w:val="0013357A"/>
    <w:rsid w:val="00133BB7"/>
    <w:rsid w:val="00134EBD"/>
    <w:rsid w:val="0013638D"/>
    <w:rsid w:val="00137F00"/>
    <w:rsid w:val="00141C1C"/>
    <w:rsid w:val="00143903"/>
    <w:rsid w:val="0014411E"/>
    <w:rsid w:val="00145AFA"/>
    <w:rsid w:val="00145D2B"/>
    <w:rsid w:val="001460D7"/>
    <w:rsid w:val="0014622E"/>
    <w:rsid w:val="00146AA6"/>
    <w:rsid w:val="00150FF4"/>
    <w:rsid w:val="001520B1"/>
    <w:rsid w:val="001532B3"/>
    <w:rsid w:val="0015436F"/>
    <w:rsid w:val="00154B14"/>
    <w:rsid w:val="00154D3D"/>
    <w:rsid w:val="001553A6"/>
    <w:rsid w:val="00156916"/>
    <w:rsid w:val="0015789C"/>
    <w:rsid w:val="00157ED5"/>
    <w:rsid w:val="0016044F"/>
    <w:rsid w:val="0016055E"/>
    <w:rsid w:val="001611B4"/>
    <w:rsid w:val="00162917"/>
    <w:rsid w:val="00162B14"/>
    <w:rsid w:val="0016343B"/>
    <w:rsid w:val="00163B34"/>
    <w:rsid w:val="00163D7E"/>
    <w:rsid w:val="001646D1"/>
    <w:rsid w:val="00164BAC"/>
    <w:rsid w:val="0016545C"/>
    <w:rsid w:val="0017265E"/>
    <w:rsid w:val="00174154"/>
    <w:rsid w:val="00174A00"/>
    <w:rsid w:val="00174FBC"/>
    <w:rsid w:val="00176D6A"/>
    <w:rsid w:val="0017718B"/>
    <w:rsid w:val="00177938"/>
    <w:rsid w:val="00181BF7"/>
    <w:rsid w:val="00182572"/>
    <w:rsid w:val="001855FB"/>
    <w:rsid w:val="00186179"/>
    <w:rsid w:val="00186723"/>
    <w:rsid w:val="0018756D"/>
    <w:rsid w:val="00191A0C"/>
    <w:rsid w:val="0019353F"/>
    <w:rsid w:val="001947A1"/>
    <w:rsid w:val="00194F4B"/>
    <w:rsid w:val="00195BB0"/>
    <w:rsid w:val="00195E7D"/>
    <w:rsid w:val="00196364"/>
    <w:rsid w:val="001A0710"/>
    <w:rsid w:val="001A0A43"/>
    <w:rsid w:val="001A1592"/>
    <w:rsid w:val="001A17D1"/>
    <w:rsid w:val="001A3091"/>
    <w:rsid w:val="001A35C1"/>
    <w:rsid w:val="001A39B0"/>
    <w:rsid w:val="001A3B07"/>
    <w:rsid w:val="001A78DB"/>
    <w:rsid w:val="001B026F"/>
    <w:rsid w:val="001B0A2C"/>
    <w:rsid w:val="001B308E"/>
    <w:rsid w:val="001B3E4B"/>
    <w:rsid w:val="001B6D7B"/>
    <w:rsid w:val="001B73C4"/>
    <w:rsid w:val="001B75AF"/>
    <w:rsid w:val="001C035B"/>
    <w:rsid w:val="001C0A6C"/>
    <w:rsid w:val="001C17E0"/>
    <w:rsid w:val="001C1887"/>
    <w:rsid w:val="001C1A3C"/>
    <w:rsid w:val="001C25BC"/>
    <w:rsid w:val="001C2880"/>
    <w:rsid w:val="001C2891"/>
    <w:rsid w:val="001C3CA7"/>
    <w:rsid w:val="001D37BE"/>
    <w:rsid w:val="001D4A35"/>
    <w:rsid w:val="001D536C"/>
    <w:rsid w:val="001D582E"/>
    <w:rsid w:val="001D586A"/>
    <w:rsid w:val="001E046E"/>
    <w:rsid w:val="001E1D51"/>
    <w:rsid w:val="001E2CC6"/>
    <w:rsid w:val="001E33A9"/>
    <w:rsid w:val="001E475A"/>
    <w:rsid w:val="001E51C7"/>
    <w:rsid w:val="001E60BE"/>
    <w:rsid w:val="001E7E20"/>
    <w:rsid w:val="001F041E"/>
    <w:rsid w:val="001F06C5"/>
    <w:rsid w:val="001F1343"/>
    <w:rsid w:val="001F7173"/>
    <w:rsid w:val="00200424"/>
    <w:rsid w:val="00200D86"/>
    <w:rsid w:val="00201D2D"/>
    <w:rsid w:val="00202414"/>
    <w:rsid w:val="00204830"/>
    <w:rsid w:val="00204FDF"/>
    <w:rsid w:val="002061B5"/>
    <w:rsid w:val="00206577"/>
    <w:rsid w:val="00207410"/>
    <w:rsid w:val="00207719"/>
    <w:rsid w:val="0021006F"/>
    <w:rsid w:val="0021013A"/>
    <w:rsid w:val="002125A6"/>
    <w:rsid w:val="00213202"/>
    <w:rsid w:val="00213307"/>
    <w:rsid w:val="00214C71"/>
    <w:rsid w:val="002150D3"/>
    <w:rsid w:val="002170C1"/>
    <w:rsid w:val="002208E8"/>
    <w:rsid w:val="00221615"/>
    <w:rsid w:val="00221C15"/>
    <w:rsid w:val="00223A21"/>
    <w:rsid w:val="00224B92"/>
    <w:rsid w:val="00226107"/>
    <w:rsid w:val="00226234"/>
    <w:rsid w:val="00230B69"/>
    <w:rsid w:val="00231793"/>
    <w:rsid w:val="00232661"/>
    <w:rsid w:val="00237681"/>
    <w:rsid w:val="002378F2"/>
    <w:rsid w:val="00237DE3"/>
    <w:rsid w:val="002405F2"/>
    <w:rsid w:val="00240E60"/>
    <w:rsid w:val="00244DC1"/>
    <w:rsid w:val="00245067"/>
    <w:rsid w:val="0024591A"/>
    <w:rsid w:val="00252528"/>
    <w:rsid w:val="0025269D"/>
    <w:rsid w:val="002530C1"/>
    <w:rsid w:val="00253142"/>
    <w:rsid w:val="00254C1D"/>
    <w:rsid w:val="002563D4"/>
    <w:rsid w:val="00260D71"/>
    <w:rsid w:val="0026315E"/>
    <w:rsid w:val="00263D74"/>
    <w:rsid w:val="002669C0"/>
    <w:rsid w:val="00267329"/>
    <w:rsid w:val="002700F2"/>
    <w:rsid w:val="002721C5"/>
    <w:rsid w:val="002733FA"/>
    <w:rsid w:val="00274FF2"/>
    <w:rsid w:val="002752D2"/>
    <w:rsid w:val="002760DE"/>
    <w:rsid w:val="002761E8"/>
    <w:rsid w:val="00276D7B"/>
    <w:rsid w:val="00283956"/>
    <w:rsid w:val="00283F95"/>
    <w:rsid w:val="00284258"/>
    <w:rsid w:val="0028508C"/>
    <w:rsid w:val="00285464"/>
    <w:rsid w:val="00285498"/>
    <w:rsid w:val="0028604F"/>
    <w:rsid w:val="00287F55"/>
    <w:rsid w:val="0029353A"/>
    <w:rsid w:val="002935AD"/>
    <w:rsid w:val="002935E6"/>
    <w:rsid w:val="0029385C"/>
    <w:rsid w:val="0029429C"/>
    <w:rsid w:val="002942A5"/>
    <w:rsid w:val="00294730"/>
    <w:rsid w:val="00294775"/>
    <w:rsid w:val="00296621"/>
    <w:rsid w:val="0029684D"/>
    <w:rsid w:val="00296C85"/>
    <w:rsid w:val="00297C86"/>
    <w:rsid w:val="002A064D"/>
    <w:rsid w:val="002A0FAB"/>
    <w:rsid w:val="002A12E7"/>
    <w:rsid w:val="002A172D"/>
    <w:rsid w:val="002A1C5B"/>
    <w:rsid w:val="002A2AB2"/>
    <w:rsid w:val="002A344C"/>
    <w:rsid w:val="002A5EE0"/>
    <w:rsid w:val="002A5F6E"/>
    <w:rsid w:val="002A66A3"/>
    <w:rsid w:val="002B06EF"/>
    <w:rsid w:val="002B07E7"/>
    <w:rsid w:val="002B1453"/>
    <w:rsid w:val="002B1502"/>
    <w:rsid w:val="002B160E"/>
    <w:rsid w:val="002B2445"/>
    <w:rsid w:val="002B35D3"/>
    <w:rsid w:val="002B4ADA"/>
    <w:rsid w:val="002B55D9"/>
    <w:rsid w:val="002B5981"/>
    <w:rsid w:val="002C1EFB"/>
    <w:rsid w:val="002C525B"/>
    <w:rsid w:val="002C7821"/>
    <w:rsid w:val="002C7833"/>
    <w:rsid w:val="002D0CD5"/>
    <w:rsid w:val="002D16D1"/>
    <w:rsid w:val="002D2224"/>
    <w:rsid w:val="002D4071"/>
    <w:rsid w:val="002D47D4"/>
    <w:rsid w:val="002D63F6"/>
    <w:rsid w:val="002E183F"/>
    <w:rsid w:val="002E23CD"/>
    <w:rsid w:val="002E25B6"/>
    <w:rsid w:val="002E3709"/>
    <w:rsid w:val="002E38F6"/>
    <w:rsid w:val="002E44AF"/>
    <w:rsid w:val="002E59DE"/>
    <w:rsid w:val="002F0671"/>
    <w:rsid w:val="002F0BA3"/>
    <w:rsid w:val="002F18E3"/>
    <w:rsid w:val="002F2E6B"/>
    <w:rsid w:val="002F4EA1"/>
    <w:rsid w:val="002F5DE0"/>
    <w:rsid w:val="003007C0"/>
    <w:rsid w:val="0030395A"/>
    <w:rsid w:val="00304251"/>
    <w:rsid w:val="003043C4"/>
    <w:rsid w:val="00304A3A"/>
    <w:rsid w:val="003056A3"/>
    <w:rsid w:val="00305B76"/>
    <w:rsid w:val="0030620A"/>
    <w:rsid w:val="003068FA"/>
    <w:rsid w:val="003105A3"/>
    <w:rsid w:val="0031128B"/>
    <w:rsid w:val="00312561"/>
    <w:rsid w:val="003125CE"/>
    <w:rsid w:val="003152A0"/>
    <w:rsid w:val="00315AD2"/>
    <w:rsid w:val="003171F8"/>
    <w:rsid w:val="0031733B"/>
    <w:rsid w:val="003176D4"/>
    <w:rsid w:val="00317A99"/>
    <w:rsid w:val="00323585"/>
    <w:rsid w:val="00324BC6"/>
    <w:rsid w:val="003250D8"/>
    <w:rsid w:val="00326046"/>
    <w:rsid w:val="00326E3E"/>
    <w:rsid w:val="00332EDB"/>
    <w:rsid w:val="00332F36"/>
    <w:rsid w:val="0033466C"/>
    <w:rsid w:val="0033580C"/>
    <w:rsid w:val="00337B54"/>
    <w:rsid w:val="00337FCC"/>
    <w:rsid w:val="0034086E"/>
    <w:rsid w:val="003416D7"/>
    <w:rsid w:val="0034306A"/>
    <w:rsid w:val="0034326D"/>
    <w:rsid w:val="00344F8D"/>
    <w:rsid w:val="003450C4"/>
    <w:rsid w:val="0034551B"/>
    <w:rsid w:val="0034655B"/>
    <w:rsid w:val="0034681C"/>
    <w:rsid w:val="00346EA2"/>
    <w:rsid w:val="003470F0"/>
    <w:rsid w:val="00347928"/>
    <w:rsid w:val="003502A8"/>
    <w:rsid w:val="0035177C"/>
    <w:rsid w:val="0035578D"/>
    <w:rsid w:val="00355F3A"/>
    <w:rsid w:val="00356B68"/>
    <w:rsid w:val="00357223"/>
    <w:rsid w:val="00360B11"/>
    <w:rsid w:val="00361A97"/>
    <w:rsid w:val="0036243A"/>
    <w:rsid w:val="003632B2"/>
    <w:rsid w:val="00363E4F"/>
    <w:rsid w:val="0036538D"/>
    <w:rsid w:val="003656B6"/>
    <w:rsid w:val="003661E9"/>
    <w:rsid w:val="00366346"/>
    <w:rsid w:val="00366CFD"/>
    <w:rsid w:val="00367617"/>
    <w:rsid w:val="00367EAA"/>
    <w:rsid w:val="003725B4"/>
    <w:rsid w:val="00372F20"/>
    <w:rsid w:val="00381555"/>
    <w:rsid w:val="003817FE"/>
    <w:rsid w:val="003819D1"/>
    <w:rsid w:val="003823BB"/>
    <w:rsid w:val="00382545"/>
    <w:rsid w:val="00382631"/>
    <w:rsid w:val="00383E30"/>
    <w:rsid w:val="00384A59"/>
    <w:rsid w:val="00384C31"/>
    <w:rsid w:val="00385182"/>
    <w:rsid w:val="00386435"/>
    <w:rsid w:val="00391681"/>
    <w:rsid w:val="00391BCE"/>
    <w:rsid w:val="00391D69"/>
    <w:rsid w:val="003939B3"/>
    <w:rsid w:val="00393D27"/>
    <w:rsid w:val="00395FC9"/>
    <w:rsid w:val="0039667C"/>
    <w:rsid w:val="003966AA"/>
    <w:rsid w:val="003A254F"/>
    <w:rsid w:val="003A39AE"/>
    <w:rsid w:val="003A462D"/>
    <w:rsid w:val="003A4A41"/>
    <w:rsid w:val="003A582D"/>
    <w:rsid w:val="003A60EC"/>
    <w:rsid w:val="003A66F6"/>
    <w:rsid w:val="003B20B2"/>
    <w:rsid w:val="003B4D4B"/>
    <w:rsid w:val="003B79AD"/>
    <w:rsid w:val="003C06BB"/>
    <w:rsid w:val="003C08A7"/>
    <w:rsid w:val="003C10AC"/>
    <w:rsid w:val="003C1BCF"/>
    <w:rsid w:val="003C25C1"/>
    <w:rsid w:val="003C2611"/>
    <w:rsid w:val="003C2ACF"/>
    <w:rsid w:val="003C4773"/>
    <w:rsid w:val="003C4F64"/>
    <w:rsid w:val="003C6ED2"/>
    <w:rsid w:val="003C76C6"/>
    <w:rsid w:val="003D2B10"/>
    <w:rsid w:val="003D4A1C"/>
    <w:rsid w:val="003D53C8"/>
    <w:rsid w:val="003D5A0B"/>
    <w:rsid w:val="003D5E00"/>
    <w:rsid w:val="003D6023"/>
    <w:rsid w:val="003E03AA"/>
    <w:rsid w:val="003E0932"/>
    <w:rsid w:val="003E0B6B"/>
    <w:rsid w:val="003E3A67"/>
    <w:rsid w:val="003E5131"/>
    <w:rsid w:val="003E6884"/>
    <w:rsid w:val="003E7764"/>
    <w:rsid w:val="003E7FC3"/>
    <w:rsid w:val="003F2DA2"/>
    <w:rsid w:val="003F3EC2"/>
    <w:rsid w:val="003F53D0"/>
    <w:rsid w:val="003F666F"/>
    <w:rsid w:val="003F7979"/>
    <w:rsid w:val="00400F50"/>
    <w:rsid w:val="00402AD3"/>
    <w:rsid w:val="00402EF1"/>
    <w:rsid w:val="00403078"/>
    <w:rsid w:val="00404EA1"/>
    <w:rsid w:val="0040550C"/>
    <w:rsid w:val="00407447"/>
    <w:rsid w:val="00410E47"/>
    <w:rsid w:val="00411ED2"/>
    <w:rsid w:val="004124BD"/>
    <w:rsid w:val="00413455"/>
    <w:rsid w:val="004143B9"/>
    <w:rsid w:val="00417E7E"/>
    <w:rsid w:val="00420BFF"/>
    <w:rsid w:val="00420FB2"/>
    <w:rsid w:val="004249ED"/>
    <w:rsid w:val="00425FDD"/>
    <w:rsid w:val="00426554"/>
    <w:rsid w:val="00427303"/>
    <w:rsid w:val="00427F38"/>
    <w:rsid w:val="004317D7"/>
    <w:rsid w:val="0043190E"/>
    <w:rsid w:val="00431C6C"/>
    <w:rsid w:val="00432606"/>
    <w:rsid w:val="004354C2"/>
    <w:rsid w:val="00435A8C"/>
    <w:rsid w:val="00436BD3"/>
    <w:rsid w:val="00436CB5"/>
    <w:rsid w:val="00436FB9"/>
    <w:rsid w:val="00437AFE"/>
    <w:rsid w:val="00437F02"/>
    <w:rsid w:val="00442F2E"/>
    <w:rsid w:val="00444C9F"/>
    <w:rsid w:val="00444F29"/>
    <w:rsid w:val="004460C8"/>
    <w:rsid w:val="00451D85"/>
    <w:rsid w:val="00452ABE"/>
    <w:rsid w:val="004536B3"/>
    <w:rsid w:val="00453A2E"/>
    <w:rsid w:val="004547BC"/>
    <w:rsid w:val="004550D6"/>
    <w:rsid w:val="00455689"/>
    <w:rsid w:val="00457D5A"/>
    <w:rsid w:val="0046171E"/>
    <w:rsid w:val="00462031"/>
    <w:rsid w:val="00462840"/>
    <w:rsid w:val="0046344A"/>
    <w:rsid w:val="004643D9"/>
    <w:rsid w:val="00465944"/>
    <w:rsid w:val="00466584"/>
    <w:rsid w:val="0046661F"/>
    <w:rsid w:val="0046686F"/>
    <w:rsid w:val="004674AE"/>
    <w:rsid w:val="00467E36"/>
    <w:rsid w:val="0047055A"/>
    <w:rsid w:val="00470737"/>
    <w:rsid w:val="00471AB8"/>
    <w:rsid w:val="00471DE2"/>
    <w:rsid w:val="00472E5B"/>
    <w:rsid w:val="0047328C"/>
    <w:rsid w:val="004755A7"/>
    <w:rsid w:val="0047589A"/>
    <w:rsid w:val="00476079"/>
    <w:rsid w:val="00477003"/>
    <w:rsid w:val="0048030E"/>
    <w:rsid w:val="00481A4B"/>
    <w:rsid w:val="004837EA"/>
    <w:rsid w:val="00484DAE"/>
    <w:rsid w:val="004872D4"/>
    <w:rsid w:val="004877CE"/>
    <w:rsid w:val="00490042"/>
    <w:rsid w:val="0049162B"/>
    <w:rsid w:val="004920BC"/>
    <w:rsid w:val="00492B05"/>
    <w:rsid w:val="004935AA"/>
    <w:rsid w:val="00493EAD"/>
    <w:rsid w:val="004A0021"/>
    <w:rsid w:val="004A1C54"/>
    <w:rsid w:val="004A24D9"/>
    <w:rsid w:val="004A3E51"/>
    <w:rsid w:val="004A5884"/>
    <w:rsid w:val="004A7032"/>
    <w:rsid w:val="004A7293"/>
    <w:rsid w:val="004B02A7"/>
    <w:rsid w:val="004B08A5"/>
    <w:rsid w:val="004B1E1B"/>
    <w:rsid w:val="004B383C"/>
    <w:rsid w:val="004B3BA9"/>
    <w:rsid w:val="004B4B1D"/>
    <w:rsid w:val="004B5AFC"/>
    <w:rsid w:val="004B67EF"/>
    <w:rsid w:val="004B7E88"/>
    <w:rsid w:val="004C05A8"/>
    <w:rsid w:val="004C3ECB"/>
    <w:rsid w:val="004C4D13"/>
    <w:rsid w:val="004C5A54"/>
    <w:rsid w:val="004C5C38"/>
    <w:rsid w:val="004C70B7"/>
    <w:rsid w:val="004C7A70"/>
    <w:rsid w:val="004C7C34"/>
    <w:rsid w:val="004D0495"/>
    <w:rsid w:val="004D2420"/>
    <w:rsid w:val="004D2B9D"/>
    <w:rsid w:val="004D3A8D"/>
    <w:rsid w:val="004D5D55"/>
    <w:rsid w:val="004D70E9"/>
    <w:rsid w:val="004D7BB5"/>
    <w:rsid w:val="004E1052"/>
    <w:rsid w:val="004E11EF"/>
    <w:rsid w:val="004E264C"/>
    <w:rsid w:val="004E2BB7"/>
    <w:rsid w:val="004E2FDF"/>
    <w:rsid w:val="004F0859"/>
    <w:rsid w:val="004F0C8E"/>
    <w:rsid w:val="004F0E6B"/>
    <w:rsid w:val="004F20D4"/>
    <w:rsid w:val="004F21BD"/>
    <w:rsid w:val="004F2BDD"/>
    <w:rsid w:val="004F2C03"/>
    <w:rsid w:val="004F4B46"/>
    <w:rsid w:val="004F527F"/>
    <w:rsid w:val="004F60FE"/>
    <w:rsid w:val="004F6D34"/>
    <w:rsid w:val="0050004B"/>
    <w:rsid w:val="00500DE5"/>
    <w:rsid w:val="005012B6"/>
    <w:rsid w:val="00501B85"/>
    <w:rsid w:val="00501BFE"/>
    <w:rsid w:val="005022FF"/>
    <w:rsid w:val="005024E1"/>
    <w:rsid w:val="00502A1A"/>
    <w:rsid w:val="005034C6"/>
    <w:rsid w:val="0050475A"/>
    <w:rsid w:val="00510D9C"/>
    <w:rsid w:val="00511460"/>
    <w:rsid w:val="00511AC4"/>
    <w:rsid w:val="00512956"/>
    <w:rsid w:val="00514FE3"/>
    <w:rsid w:val="005151E6"/>
    <w:rsid w:val="00516528"/>
    <w:rsid w:val="00517E63"/>
    <w:rsid w:val="0052093E"/>
    <w:rsid w:val="0052103E"/>
    <w:rsid w:val="005218F9"/>
    <w:rsid w:val="00521F0D"/>
    <w:rsid w:val="00523506"/>
    <w:rsid w:val="00523A21"/>
    <w:rsid w:val="00523B37"/>
    <w:rsid w:val="00525217"/>
    <w:rsid w:val="005254D1"/>
    <w:rsid w:val="00527D26"/>
    <w:rsid w:val="005306B6"/>
    <w:rsid w:val="00530851"/>
    <w:rsid w:val="00530B6D"/>
    <w:rsid w:val="00531E61"/>
    <w:rsid w:val="005327AD"/>
    <w:rsid w:val="005328A9"/>
    <w:rsid w:val="005348AD"/>
    <w:rsid w:val="00535AD1"/>
    <w:rsid w:val="00536D45"/>
    <w:rsid w:val="005428C0"/>
    <w:rsid w:val="00543D75"/>
    <w:rsid w:val="00544826"/>
    <w:rsid w:val="005462F9"/>
    <w:rsid w:val="005470CE"/>
    <w:rsid w:val="00550C2B"/>
    <w:rsid w:val="005537B5"/>
    <w:rsid w:val="00554CEE"/>
    <w:rsid w:val="00554FCC"/>
    <w:rsid w:val="00555D14"/>
    <w:rsid w:val="00556333"/>
    <w:rsid w:val="00562962"/>
    <w:rsid w:val="00563258"/>
    <w:rsid w:val="00563929"/>
    <w:rsid w:val="00563EC6"/>
    <w:rsid w:val="0056469D"/>
    <w:rsid w:val="005659AD"/>
    <w:rsid w:val="00565C2D"/>
    <w:rsid w:val="00565E2A"/>
    <w:rsid w:val="0056705F"/>
    <w:rsid w:val="00567770"/>
    <w:rsid w:val="005677E9"/>
    <w:rsid w:val="005702DC"/>
    <w:rsid w:val="005716E9"/>
    <w:rsid w:val="005720B3"/>
    <w:rsid w:val="00573372"/>
    <w:rsid w:val="00573AA3"/>
    <w:rsid w:val="00574099"/>
    <w:rsid w:val="005746C5"/>
    <w:rsid w:val="00574F30"/>
    <w:rsid w:val="00574F76"/>
    <w:rsid w:val="005759F5"/>
    <w:rsid w:val="00581E2E"/>
    <w:rsid w:val="00583837"/>
    <w:rsid w:val="005846E0"/>
    <w:rsid w:val="00584870"/>
    <w:rsid w:val="0058627E"/>
    <w:rsid w:val="00586C1E"/>
    <w:rsid w:val="005929E7"/>
    <w:rsid w:val="00592C7A"/>
    <w:rsid w:val="005952CF"/>
    <w:rsid w:val="0059656C"/>
    <w:rsid w:val="005971A1"/>
    <w:rsid w:val="00597835"/>
    <w:rsid w:val="005A3385"/>
    <w:rsid w:val="005A72BE"/>
    <w:rsid w:val="005A7BA1"/>
    <w:rsid w:val="005B0283"/>
    <w:rsid w:val="005B09CB"/>
    <w:rsid w:val="005B0A12"/>
    <w:rsid w:val="005B0C37"/>
    <w:rsid w:val="005B15EF"/>
    <w:rsid w:val="005B23F3"/>
    <w:rsid w:val="005B3F3F"/>
    <w:rsid w:val="005B493C"/>
    <w:rsid w:val="005B5776"/>
    <w:rsid w:val="005C1405"/>
    <w:rsid w:val="005C19F9"/>
    <w:rsid w:val="005C1FAE"/>
    <w:rsid w:val="005C2526"/>
    <w:rsid w:val="005C3180"/>
    <w:rsid w:val="005C3647"/>
    <w:rsid w:val="005C3D29"/>
    <w:rsid w:val="005C3DBC"/>
    <w:rsid w:val="005C3FC0"/>
    <w:rsid w:val="005C6240"/>
    <w:rsid w:val="005C69DD"/>
    <w:rsid w:val="005D1508"/>
    <w:rsid w:val="005D1635"/>
    <w:rsid w:val="005D2B1A"/>
    <w:rsid w:val="005D350C"/>
    <w:rsid w:val="005D3D02"/>
    <w:rsid w:val="005D3F93"/>
    <w:rsid w:val="005D40D5"/>
    <w:rsid w:val="005D45B4"/>
    <w:rsid w:val="005D590C"/>
    <w:rsid w:val="005D6839"/>
    <w:rsid w:val="005E212D"/>
    <w:rsid w:val="005E268D"/>
    <w:rsid w:val="005E26D7"/>
    <w:rsid w:val="005E2834"/>
    <w:rsid w:val="005E44EC"/>
    <w:rsid w:val="005E4D9C"/>
    <w:rsid w:val="005F1240"/>
    <w:rsid w:val="005F145E"/>
    <w:rsid w:val="005F5969"/>
    <w:rsid w:val="005F6DED"/>
    <w:rsid w:val="006003C0"/>
    <w:rsid w:val="006010B3"/>
    <w:rsid w:val="006025EF"/>
    <w:rsid w:val="00603D71"/>
    <w:rsid w:val="00603F67"/>
    <w:rsid w:val="0060607C"/>
    <w:rsid w:val="0060615F"/>
    <w:rsid w:val="0060632D"/>
    <w:rsid w:val="006063AA"/>
    <w:rsid w:val="00606B36"/>
    <w:rsid w:val="006113B0"/>
    <w:rsid w:val="00611818"/>
    <w:rsid w:val="00612645"/>
    <w:rsid w:val="00612757"/>
    <w:rsid w:val="006133B1"/>
    <w:rsid w:val="006133CA"/>
    <w:rsid w:val="00614B1D"/>
    <w:rsid w:val="00615B82"/>
    <w:rsid w:val="00616AFC"/>
    <w:rsid w:val="00620E29"/>
    <w:rsid w:val="006222A6"/>
    <w:rsid w:val="00622379"/>
    <w:rsid w:val="006244ED"/>
    <w:rsid w:val="006248FD"/>
    <w:rsid w:val="00625A5B"/>
    <w:rsid w:val="006302E3"/>
    <w:rsid w:val="006312AA"/>
    <w:rsid w:val="00631FC2"/>
    <w:rsid w:val="006320CD"/>
    <w:rsid w:val="0063405F"/>
    <w:rsid w:val="00634599"/>
    <w:rsid w:val="00634E59"/>
    <w:rsid w:val="00643F5C"/>
    <w:rsid w:val="0064579D"/>
    <w:rsid w:val="006462ED"/>
    <w:rsid w:val="0065077F"/>
    <w:rsid w:val="00651BD7"/>
    <w:rsid w:val="0065323C"/>
    <w:rsid w:val="0065429D"/>
    <w:rsid w:val="00654C2F"/>
    <w:rsid w:val="00654C8E"/>
    <w:rsid w:val="00656283"/>
    <w:rsid w:val="006564BB"/>
    <w:rsid w:val="00661A6D"/>
    <w:rsid w:val="00662522"/>
    <w:rsid w:val="006625B0"/>
    <w:rsid w:val="00665E02"/>
    <w:rsid w:val="00666802"/>
    <w:rsid w:val="00667199"/>
    <w:rsid w:val="00670269"/>
    <w:rsid w:val="006702B6"/>
    <w:rsid w:val="00670A88"/>
    <w:rsid w:val="006715B9"/>
    <w:rsid w:val="00671728"/>
    <w:rsid w:val="00672DB6"/>
    <w:rsid w:val="006733DD"/>
    <w:rsid w:val="00674BA6"/>
    <w:rsid w:val="00674ED7"/>
    <w:rsid w:val="0067533F"/>
    <w:rsid w:val="0067564F"/>
    <w:rsid w:val="006759B9"/>
    <w:rsid w:val="0068009E"/>
    <w:rsid w:val="00680FA8"/>
    <w:rsid w:val="00681348"/>
    <w:rsid w:val="00681DDC"/>
    <w:rsid w:val="006823CD"/>
    <w:rsid w:val="00682AFA"/>
    <w:rsid w:val="00683C44"/>
    <w:rsid w:val="0068427C"/>
    <w:rsid w:val="00684649"/>
    <w:rsid w:val="006846D5"/>
    <w:rsid w:val="00685625"/>
    <w:rsid w:val="0068688A"/>
    <w:rsid w:val="006868CC"/>
    <w:rsid w:val="0068718A"/>
    <w:rsid w:val="00690B0A"/>
    <w:rsid w:val="00693CEA"/>
    <w:rsid w:val="00693DB8"/>
    <w:rsid w:val="00694515"/>
    <w:rsid w:val="0069694D"/>
    <w:rsid w:val="00697254"/>
    <w:rsid w:val="006973A2"/>
    <w:rsid w:val="0069754B"/>
    <w:rsid w:val="00697B64"/>
    <w:rsid w:val="00697CAB"/>
    <w:rsid w:val="006A0648"/>
    <w:rsid w:val="006A299E"/>
    <w:rsid w:val="006A4E0C"/>
    <w:rsid w:val="006B0BC8"/>
    <w:rsid w:val="006B11C8"/>
    <w:rsid w:val="006B25F4"/>
    <w:rsid w:val="006B3C7C"/>
    <w:rsid w:val="006B4528"/>
    <w:rsid w:val="006B48E5"/>
    <w:rsid w:val="006B4F20"/>
    <w:rsid w:val="006B6419"/>
    <w:rsid w:val="006B73D9"/>
    <w:rsid w:val="006B74F7"/>
    <w:rsid w:val="006B760A"/>
    <w:rsid w:val="006B7E13"/>
    <w:rsid w:val="006C0064"/>
    <w:rsid w:val="006C1AF5"/>
    <w:rsid w:val="006C34BB"/>
    <w:rsid w:val="006C3B58"/>
    <w:rsid w:val="006C621F"/>
    <w:rsid w:val="006C770C"/>
    <w:rsid w:val="006D0511"/>
    <w:rsid w:val="006D075F"/>
    <w:rsid w:val="006D1476"/>
    <w:rsid w:val="006D16DD"/>
    <w:rsid w:val="006D1D42"/>
    <w:rsid w:val="006D1DE1"/>
    <w:rsid w:val="006D1EA7"/>
    <w:rsid w:val="006D2FB7"/>
    <w:rsid w:val="006D3614"/>
    <w:rsid w:val="006D3879"/>
    <w:rsid w:val="006D72EB"/>
    <w:rsid w:val="006E078E"/>
    <w:rsid w:val="006E2EA4"/>
    <w:rsid w:val="006E78B4"/>
    <w:rsid w:val="006F17F1"/>
    <w:rsid w:val="006F1FF1"/>
    <w:rsid w:val="006F277F"/>
    <w:rsid w:val="006F2969"/>
    <w:rsid w:val="006F2A18"/>
    <w:rsid w:val="006F30BB"/>
    <w:rsid w:val="006F33B9"/>
    <w:rsid w:val="006F511F"/>
    <w:rsid w:val="006F6F06"/>
    <w:rsid w:val="006F7402"/>
    <w:rsid w:val="006F7950"/>
    <w:rsid w:val="00700CD8"/>
    <w:rsid w:val="00702B5D"/>
    <w:rsid w:val="00702BFC"/>
    <w:rsid w:val="0070386C"/>
    <w:rsid w:val="00703C1A"/>
    <w:rsid w:val="007041DA"/>
    <w:rsid w:val="007049F8"/>
    <w:rsid w:val="0070502B"/>
    <w:rsid w:val="007061DF"/>
    <w:rsid w:val="007068D4"/>
    <w:rsid w:val="00707844"/>
    <w:rsid w:val="00707B69"/>
    <w:rsid w:val="00707C93"/>
    <w:rsid w:val="00707E92"/>
    <w:rsid w:val="00710C62"/>
    <w:rsid w:val="00710CB5"/>
    <w:rsid w:val="007111B4"/>
    <w:rsid w:val="00714281"/>
    <w:rsid w:val="0071441F"/>
    <w:rsid w:val="00715621"/>
    <w:rsid w:val="00717531"/>
    <w:rsid w:val="0072096C"/>
    <w:rsid w:val="00720DF5"/>
    <w:rsid w:val="0072123D"/>
    <w:rsid w:val="0072131E"/>
    <w:rsid w:val="00721E46"/>
    <w:rsid w:val="00722AAD"/>
    <w:rsid w:val="0072470A"/>
    <w:rsid w:val="007253D9"/>
    <w:rsid w:val="00731F5D"/>
    <w:rsid w:val="0073238C"/>
    <w:rsid w:val="007328DF"/>
    <w:rsid w:val="007329C9"/>
    <w:rsid w:val="00732DE3"/>
    <w:rsid w:val="00732F43"/>
    <w:rsid w:val="007376C5"/>
    <w:rsid w:val="00737827"/>
    <w:rsid w:val="0074058F"/>
    <w:rsid w:val="007405B9"/>
    <w:rsid w:val="00740D04"/>
    <w:rsid w:val="007412C7"/>
    <w:rsid w:val="00742263"/>
    <w:rsid w:val="00745677"/>
    <w:rsid w:val="00751FA3"/>
    <w:rsid w:val="00752068"/>
    <w:rsid w:val="00753297"/>
    <w:rsid w:val="00753691"/>
    <w:rsid w:val="007541DC"/>
    <w:rsid w:val="007541EE"/>
    <w:rsid w:val="007542DE"/>
    <w:rsid w:val="007543F9"/>
    <w:rsid w:val="00756D25"/>
    <w:rsid w:val="00760276"/>
    <w:rsid w:val="007607A8"/>
    <w:rsid w:val="00760E50"/>
    <w:rsid w:val="00761C26"/>
    <w:rsid w:val="00762E95"/>
    <w:rsid w:val="00763839"/>
    <w:rsid w:val="00763BF7"/>
    <w:rsid w:val="00765222"/>
    <w:rsid w:val="00765533"/>
    <w:rsid w:val="00765553"/>
    <w:rsid w:val="00765D70"/>
    <w:rsid w:val="00766840"/>
    <w:rsid w:val="00766B0D"/>
    <w:rsid w:val="00766EE8"/>
    <w:rsid w:val="007678CC"/>
    <w:rsid w:val="007702C4"/>
    <w:rsid w:val="00770C1E"/>
    <w:rsid w:val="007722A8"/>
    <w:rsid w:val="00772344"/>
    <w:rsid w:val="00772A7C"/>
    <w:rsid w:val="00772D5A"/>
    <w:rsid w:val="00773292"/>
    <w:rsid w:val="007746CE"/>
    <w:rsid w:val="0077482D"/>
    <w:rsid w:val="007754BD"/>
    <w:rsid w:val="00776916"/>
    <w:rsid w:val="00777391"/>
    <w:rsid w:val="00780E91"/>
    <w:rsid w:val="00782B22"/>
    <w:rsid w:val="00783FDD"/>
    <w:rsid w:val="00784D63"/>
    <w:rsid w:val="00784DA2"/>
    <w:rsid w:val="00785149"/>
    <w:rsid w:val="00790030"/>
    <w:rsid w:val="007902CC"/>
    <w:rsid w:val="00790B91"/>
    <w:rsid w:val="00792FDD"/>
    <w:rsid w:val="00793ADE"/>
    <w:rsid w:val="0079528A"/>
    <w:rsid w:val="00797B99"/>
    <w:rsid w:val="007A1E27"/>
    <w:rsid w:val="007A390A"/>
    <w:rsid w:val="007A3E0D"/>
    <w:rsid w:val="007A7349"/>
    <w:rsid w:val="007B03F6"/>
    <w:rsid w:val="007B111A"/>
    <w:rsid w:val="007B3457"/>
    <w:rsid w:val="007B3866"/>
    <w:rsid w:val="007B45A1"/>
    <w:rsid w:val="007B45BE"/>
    <w:rsid w:val="007B4B80"/>
    <w:rsid w:val="007B537C"/>
    <w:rsid w:val="007B6516"/>
    <w:rsid w:val="007C1E36"/>
    <w:rsid w:val="007C22C3"/>
    <w:rsid w:val="007C3303"/>
    <w:rsid w:val="007C4902"/>
    <w:rsid w:val="007C6357"/>
    <w:rsid w:val="007C6A9B"/>
    <w:rsid w:val="007C7988"/>
    <w:rsid w:val="007C7C38"/>
    <w:rsid w:val="007D24BB"/>
    <w:rsid w:val="007D2EE8"/>
    <w:rsid w:val="007D32E7"/>
    <w:rsid w:val="007D6CC2"/>
    <w:rsid w:val="007D7311"/>
    <w:rsid w:val="007D7C5D"/>
    <w:rsid w:val="007E247B"/>
    <w:rsid w:val="007E64CE"/>
    <w:rsid w:val="007E6BCE"/>
    <w:rsid w:val="007F0233"/>
    <w:rsid w:val="007F0862"/>
    <w:rsid w:val="007F1290"/>
    <w:rsid w:val="007F15A9"/>
    <w:rsid w:val="007F30E5"/>
    <w:rsid w:val="007F3CAB"/>
    <w:rsid w:val="007F5C2F"/>
    <w:rsid w:val="007F6A03"/>
    <w:rsid w:val="007F7D4E"/>
    <w:rsid w:val="00800461"/>
    <w:rsid w:val="00801E97"/>
    <w:rsid w:val="00802452"/>
    <w:rsid w:val="0080461F"/>
    <w:rsid w:val="00804CD6"/>
    <w:rsid w:val="00805798"/>
    <w:rsid w:val="00805B7B"/>
    <w:rsid w:val="008067FB"/>
    <w:rsid w:val="008100A2"/>
    <w:rsid w:val="00810AE7"/>
    <w:rsid w:val="00813A80"/>
    <w:rsid w:val="008145A8"/>
    <w:rsid w:val="008145C6"/>
    <w:rsid w:val="0081524D"/>
    <w:rsid w:val="0081597D"/>
    <w:rsid w:val="00815FAD"/>
    <w:rsid w:val="008172AB"/>
    <w:rsid w:val="0081798A"/>
    <w:rsid w:val="008206A4"/>
    <w:rsid w:val="00820842"/>
    <w:rsid w:val="00820A0F"/>
    <w:rsid w:val="00821306"/>
    <w:rsid w:val="00822697"/>
    <w:rsid w:val="00822944"/>
    <w:rsid w:val="008233DB"/>
    <w:rsid w:val="008234FC"/>
    <w:rsid w:val="0082386D"/>
    <w:rsid w:val="00824542"/>
    <w:rsid w:val="00824E32"/>
    <w:rsid w:val="008273E2"/>
    <w:rsid w:val="00827EB4"/>
    <w:rsid w:val="008302E8"/>
    <w:rsid w:val="00830F31"/>
    <w:rsid w:val="00832B64"/>
    <w:rsid w:val="00833D9B"/>
    <w:rsid w:val="00833E5E"/>
    <w:rsid w:val="00834CBC"/>
    <w:rsid w:val="00834D04"/>
    <w:rsid w:val="008362FE"/>
    <w:rsid w:val="008364C1"/>
    <w:rsid w:val="0084046D"/>
    <w:rsid w:val="00840974"/>
    <w:rsid w:val="0084099B"/>
    <w:rsid w:val="00842B11"/>
    <w:rsid w:val="00842DA0"/>
    <w:rsid w:val="008430B8"/>
    <w:rsid w:val="00843974"/>
    <w:rsid w:val="00844C76"/>
    <w:rsid w:val="0084605D"/>
    <w:rsid w:val="008469E7"/>
    <w:rsid w:val="00850A9F"/>
    <w:rsid w:val="00850C5C"/>
    <w:rsid w:val="00851937"/>
    <w:rsid w:val="00853D50"/>
    <w:rsid w:val="00854A68"/>
    <w:rsid w:val="00854F7E"/>
    <w:rsid w:val="008572AF"/>
    <w:rsid w:val="0085757E"/>
    <w:rsid w:val="00857E90"/>
    <w:rsid w:val="00862A95"/>
    <w:rsid w:val="008652C3"/>
    <w:rsid w:val="008653A9"/>
    <w:rsid w:val="0086552C"/>
    <w:rsid w:val="00865634"/>
    <w:rsid w:val="00866DA3"/>
    <w:rsid w:val="0086703F"/>
    <w:rsid w:val="0087022B"/>
    <w:rsid w:val="0087186A"/>
    <w:rsid w:val="00871990"/>
    <w:rsid w:val="008719FF"/>
    <w:rsid w:val="008726D7"/>
    <w:rsid w:val="00873AD3"/>
    <w:rsid w:val="00873F8E"/>
    <w:rsid w:val="008753C7"/>
    <w:rsid w:val="00875C75"/>
    <w:rsid w:val="00880095"/>
    <w:rsid w:val="00880128"/>
    <w:rsid w:val="008804CC"/>
    <w:rsid w:val="00880BA2"/>
    <w:rsid w:val="00882986"/>
    <w:rsid w:val="00883239"/>
    <w:rsid w:val="0088344C"/>
    <w:rsid w:val="008835F1"/>
    <w:rsid w:val="00883F21"/>
    <w:rsid w:val="0088614B"/>
    <w:rsid w:val="00887203"/>
    <w:rsid w:val="00890487"/>
    <w:rsid w:val="00891401"/>
    <w:rsid w:val="0089175D"/>
    <w:rsid w:val="00891923"/>
    <w:rsid w:val="008928B1"/>
    <w:rsid w:val="00893055"/>
    <w:rsid w:val="008931D0"/>
    <w:rsid w:val="0089389E"/>
    <w:rsid w:val="008946AA"/>
    <w:rsid w:val="00894ACB"/>
    <w:rsid w:val="00894CEB"/>
    <w:rsid w:val="00895070"/>
    <w:rsid w:val="00895AA2"/>
    <w:rsid w:val="00895FF9"/>
    <w:rsid w:val="00897D0F"/>
    <w:rsid w:val="008A1474"/>
    <w:rsid w:val="008A1A07"/>
    <w:rsid w:val="008A1DA2"/>
    <w:rsid w:val="008A2722"/>
    <w:rsid w:val="008A2734"/>
    <w:rsid w:val="008A2E31"/>
    <w:rsid w:val="008A358A"/>
    <w:rsid w:val="008A35AA"/>
    <w:rsid w:val="008A38EA"/>
    <w:rsid w:val="008A68A1"/>
    <w:rsid w:val="008B0824"/>
    <w:rsid w:val="008B0BA1"/>
    <w:rsid w:val="008B16E0"/>
    <w:rsid w:val="008B3EB1"/>
    <w:rsid w:val="008B5083"/>
    <w:rsid w:val="008B5187"/>
    <w:rsid w:val="008B5BD3"/>
    <w:rsid w:val="008B709A"/>
    <w:rsid w:val="008C0DB9"/>
    <w:rsid w:val="008C161D"/>
    <w:rsid w:val="008C373E"/>
    <w:rsid w:val="008C457A"/>
    <w:rsid w:val="008C5249"/>
    <w:rsid w:val="008C5883"/>
    <w:rsid w:val="008C6D9C"/>
    <w:rsid w:val="008C73C8"/>
    <w:rsid w:val="008C7404"/>
    <w:rsid w:val="008C7682"/>
    <w:rsid w:val="008D1079"/>
    <w:rsid w:val="008D114B"/>
    <w:rsid w:val="008D1FD5"/>
    <w:rsid w:val="008D2958"/>
    <w:rsid w:val="008D347F"/>
    <w:rsid w:val="008D4500"/>
    <w:rsid w:val="008D4E6D"/>
    <w:rsid w:val="008D61C6"/>
    <w:rsid w:val="008D7589"/>
    <w:rsid w:val="008D7E7D"/>
    <w:rsid w:val="008E2384"/>
    <w:rsid w:val="008E29FD"/>
    <w:rsid w:val="008E2C35"/>
    <w:rsid w:val="008E3A8C"/>
    <w:rsid w:val="008E6E17"/>
    <w:rsid w:val="008F0462"/>
    <w:rsid w:val="008F0B40"/>
    <w:rsid w:val="008F1753"/>
    <w:rsid w:val="008F2B69"/>
    <w:rsid w:val="008F370E"/>
    <w:rsid w:val="008F5BAB"/>
    <w:rsid w:val="008F75E0"/>
    <w:rsid w:val="009021D5"/>
    <w:rsid w:val="00903633"/>
    <w:rsid w:val="009068DE"/>
    <w:rsid w:val="00907F7C"/>
    <w:rsid w:val="00912C7C"/>
    <w:rsid w:val="00913528"/>
    <w:rsid w:val="009144BE"/>
    <w:rsid w:val="00915727"/>
    <w:rsid w:val="0092141E"/>
    <w:rsid w:val="0092241A"/>
    <w:rsid w:val="0092353A"/>
    <w:rsid w:val="00923918"/>
    <w:rsid w:val="00923B97"/>
    <w:rsid w:val="00923F72"/>
    <w:rsid w:val="00925659"/>
    <w:rsid w:val="00926305"/>
    <w:rsid w:val="00926F36"/>
    <w:rsid w:val="009275A6"/>
    <w:rsid w:val="00930552"/>
    <w:rsid w:val="009319D7"/>
    <w:rsid w:val="009321C6"/>
    <w:rsid w:val="009324C0"/>
    <w:rsid w:val="009333E2"/>
    <w:rsid w:val="0093450E"/>
    <w:rsid w:val="0093483D"/>
    <w:rsid w:val="00935234"/>
    <w:rsid w:val="009364B5"/>
    <w:rsid w:val="00936F84"/>
    <w:rsid w:val="0093740D"/>
    <w:rsid w:val="00937CA6"/>
    <w:rsid w:val="009401BA"/>
    <w:rsid w:val="00940653"/>
    <w:rsid w:val="00940AC9"/>
    <w:rsid w:val="009410CD"/>
    <w:rsid w:val="009416C3"/>
    <w:rsid w:val="00941E5B"/>
    <w:rsid w:val="00942E5B"/>
    <w:rsid w:val="00943E86"/>
    <w:rsid w:val="0094583A"/>
    <w:rsid w:val="00945E9A"/>
    <w:rsid w:val="009461E1"/>
    <w:rsid w:val="00946B15"/>
    <w:rsid w:val="0094732E"/>
    <w:rsid w:val="00947D21"/>
    <w:rsid w:val="009507CA"/>
    <w:rsid w:val="009520FF"/>
    <w:rsid w:val="00952113"/>
    <w:rsid w:val="0095217A"/>
    <w:rsid w:val="00952E40"/>
    <w:rsid w:val="00953165"/>
    <w:rsid w:val="00954ACF"/>
    <w:rsid w:val="009622CB"/>
    <w:rsid w:val="009626E9"/>
    <w:rsid w:val="009634E1"/>
    <w:rsid w:val="00963B00"/>
    <w:rsid w:val="00970A60"/>
    <w:rsid w:val="00970A7D"/>
    <w:rsid w:val="00970C88"/>
    <w:rsid w:val="00970F9F"/>
    <w:rsid w:val="0097178B"/>
    <w:rsid w:val="0097260C"/>
    <w:rsid w:val="009742C2"/>
    <w:rsid w:val="00981FCF"/>
    <w:rsid w:val="00982313"/>
    <w:rsid w:val="009907C7"/>
    <w:rsid w:val="00990925"/>
    <w:rsid w:val="0099094A"/>
    <w:rsid w:val="00990EEC"/>
    <w:rsid w:val="00991825"/>
    <w:rsid w:val="009924F8"/>
    <w:rsid w:val="00992C6A"/>
    <w:rsid w:val="009940D3"/>
    <w:rsid w:val="009A024C"/>
    <w:rsid w:val="009A07B0"/>
    <w:rsid w:val="009A2FF4"/>
    <w:rsid w:val="009A425B"/>
    <w:rsid w:val="009A4341"/>
    <w:rsid w:val="009A4594"/>
    <w:rsid w:val="009A60D4"/>
    <w:rsid w:val="009A6396"/>
    <w:rsid w:val="009A75D8"/>
    <w:rsid w:val="009A777E"/>
    <w:rsid w:val="009A7AD6"/>
    <w:rsid w:val="009B023D"/>
    <w:rsid w:val="009B26FA"/>
    <w:rsid w:val="009B292A"/>
    <w:rsid w:val="009B31FE"/>
    <w:rsid w:val="009B4A32"/>
    <w:rsid w:val="009B66FA"/>
    <w:rsid w:val="009B6EF9"/>
    <w:rsid w:val="009C1973"/>
    <w:rsid w:val="009C19A4"/>
    <w:rsid w:val="009C2E53"/>
    <w:rsid w:val="009C3BA3"/>
    <w:rsid w:val="009C47EA"/>
    <w:rsid w:val="009D1059"/>
    <w:rsid w:val="009D3ED5"/>
    <w:rsid w:val="009D4077"/>
    <w:rsid w:val="009D4270"/>
    <w:rsid w:val="009D4894"/>
    <w:rsid w:val="009D5237"/>
    <w:rsid w:val="009D6CA7"/>
    <w:rsid w:val="009E06D4"/>
    <w:rsid w:val="009E081A"/>
    <w:rsid w:val="009E0A44"/>
    <w:rsid w:val="009E0FCD"/>
    <w:rsid w:val="009E2175"/>
    <w:rsid w:val="009E4F90"/>
    <w:rsid w:val="009E528B"/>
    <w:rsid w:val="009E57F2"/>
    <w:rsid w:val="009F1503"/>
    <w:rsid w:val="009F21DE"/>
    <w:rsid w:val="009F5558"/>
    <w:rsid w:val="009F57F2"/>
    <w:rsid w:val="009F5FB7"/>
    <w:rsid w:val="009F672B"/>
    <w:rsid w:val="00A05669"/>
    <w:rsid w:val="00A0626E"/>
    <w:rsid w:val="00A075DB"/>
    <w:rsid w:val="00A078C8"/>
    <w:rsid w:val="00A07A90"/>
    <w:rsid w:val="00A124A8"/>
    <w:rsid w:val="00A13A3F"/>
    <w:rsid w:val="00A13A89"/>
    <w:rsid w:val="00A13F4C"/>
    <w:rsid w:val="00A14CFC"/>
    <w:rsid w:val="00A16069"/>
    <w:rsid w:val="00A16B0D"/>
    <w:rsid w:val="00A20137"/>
    <w:rsid w:val="00A20DB7"/>
    <w:rsid w:val="00A211AC"/>
    <w:rsid w:val="00A213D5"/>
    <w:rsid w:val="00A2159E"/>
    <w:rsid w:val="00A238BC"/>
    <w:rsid w:val="00A25EBF"/>
    <w:rsid w:val="00A3004F"/>
    <w:rsid w:val="00A307E1"/>
    <w:rsid w:val="00A311FE"/>
    <w:rsid w:val="00A31766"/>
    <w:rsid w:val="00A325A1"/>
    <w:rsid w:val="00A34FC5"/>
    <w:rsid w:val="00A35ADB"/>
    <w:rsid w:val="00A36647"/>
    <w:rsid w:val="00A37041"/>
    <w:rsid w:val="00A37452"/>
    <w:rsid w:val="00A37AFA"/>
    <w:rsid w:val="00A40C09"/>
    <w:rsid w:val="00A411E3"/>
    <w:rsid w:val="00A4357E"/>
    <w:rsid w:val="00A444AC"/>
    <w:rsid w:val="00A44D60"/>
    <w:rsid w:val="00A46001"/>
    <w:rsid w:val="00A46726"/>
    <w:rsid w:val="00A46DE6"/>
    <w:rsid w:val="00A50DF5"/>
    <w:rsid w:val="00A51E47"/>
    <w:rsid w:val="00A52AD0"/>
    <w:rsid w:val="00A53B69"/>
    <w:rsid w:val="00A540EA"/>
    <w:rsid w:val="00A57063"/>
    <w:rsid w:val="00A574A5"/>
    <w:rsid w:val="00A60008"/>
    <w:rsid w:val="00A6036A"/>
    <w:rsid w:val="00A60C69"/>
    <w:rsid w:val="00A60D2B"/>
    <w:rsid w:val="00A61580"/>
    <w:rsid w:val="00A6282E"/>
    <w:rsid w:val="00A64313"/>
    <w:rsid w:val="00A64AE6"/>
    <w:rsid w:val="00A65D19"/>
    <w:rsid w:val="00A675D7"/>
    <w:rsid w:val="00A719F3"/>
    <w:rsid w:val="00A72BC0"/>
    <w:rsid w:val="00A757BE"/>
    <w:rsid w:val="00A75BE4"/>
    <w:rsid w:val="00A767DE"/>
    <w:rsid w:val="00A77AC1"/>
    <w:rsid w:val="00A77DF3"/>
    <w:rsid w:val="00A77FD5"/>
    <w:rsid w:val="00A8168D"/>
    <w:rsid w:val="00A818DD"/>
    <w:rsid w:val="00A82371"/>
    <w:rsid w:val="00A829A7"/>
    <w:rsid w:val="00A834B9"/>
    <w:rsid w:val="00A83A3F"/>
    <w:rsid w:val="00A83D77"/>
    <w:rsid w:val="00A84800"/>
    <w:rsid w:val="00A85152"/>
    <w:rsid w:val="00A85331"/>
    <w:rsid w:val="00A863D2"/>
    <w:rsid w:val="00A9072E"/>
    <w:rsid w:val="00A91415"/>
    <w:rsid w:val="00A929F3"/>
    <w:rsid w:val="00A942FA"/>
    <w:rsid w:val="00A950FA"/>
    <w:rsid w:val="00A96684"/>
    <w:rsid w:val="00A96F64"/>
    <w:rsid w:val="00A97C77"/>
    <w:rsid w:val="00AA0E0D"/>
    <w:rsid w:val="00AA1104"/>
    <w:rsid w:val="00AA18F1"/>
    <w:rsid w:val="00AA3A43"/>
    <w:rsid w:val="00AA3FDF"/>
    <w:rsid w:val="00AA46B6"/>
    <w:rsid w:val="00AA47AA"/>
    <w:rsid w:val="00AA4D6C"/>
    <w:rsid w:val="00AA6C2D"/>
    <w:rsid w:val="00AB01CE"/>
    <w:rsid w:val="00AB2257"/>
    <w:rsid w:val="00AB2725"/>
    <w:rsid w:val="00AB4E7D"/>
    <w:rsid w:val="00AB4FA2"/>
    <w:rsid w:val="00AB5219"/>
    <w:rsid w:val="00AB67D0"/>
    <w:rsid w:val="00AC007D"/>
    <w:rsid w:val="00AC0830"/>
    <w:rsid w:val="00AC09BE"/>
    <w:rsid w:val="00AC2405"/>
    <w:rsid w:val="00AC2759"/>
    <w:rsid w:val="00AC356C"/>
    <w:rsid w:val="00AC36B7"/>
    <w:rsid w:val="00AC3C16"/>
    <w:rsid w:val="00AC3F07"/>
    <w:rsid w:val="00AC550F"/>
    <w:rsid w:val="00AC7DD4"/>
    <w:rsid w:val="00AD058D"/>
    <w:rsid w:val="00AD1E16"/>
    <w:rsid w:val="00AD1F7F"/>
    <w:rsid w:val="00AD20A7"/>
    <w:rsid w:val="00AD2273"/>
    <w:rsid w:val="00AD2F5B"/>
    <w:rsid w:val="00AD3924"/>
    <w:rsid w:val="00AD7578"/>
    <w:rsid w:val="00AE0DD1"/>
    <w:rsid w:val="00AE11EE"/>
    <w:rsid w:val="00AE21A2"/>
    <w:rsid w:val="00AE2E26"/>
    <w:rsid w:val="00AE46D8"/>
    <w:rsid w:val="00AE46DE"/>
    <w:rsid w:val="00AE4B48"/>
    <w:rsid w:val="00AE4FF4"/>
    <w:rsid w:val="00AE54BC"/>
    <w:rsid w:val="00AE5DD7"/>
    <w:rsid w:val="00AE6D92"/>
    <w:rsid w:val="00AE70AE"/>
    <w:rsid w:val="00AF2DD5"/>
    <w:rsid w:val="00AF3205"/>
    <w:rsid w:val="00AF3A22"/>
    <w:rsid w:val="00AF40C3"/>
    <w:rsid w:val="00AF4441"/>
    <w:rsid w:val="00AF4CFF"/>
    <w:rsid w:val="00AF50B4"/>
    <w:rsid w:val="00AF5CFA"/>
    <w:rsid w:val="00AF77CE"/>
    <w:rsid w:val="00B013B2"/>
    <w:rsid w:val="00B01C7A"/>
    <w:rsid w:val="00B02D93"/>
    <w:rsid w:val="00B0416E"/>
    <w:rsid w:val="00B045DE"/>
    <w:rsid w:val="00B04E1D"/>
    <w:rsid w:val="00B04E71"/>
    <w:rsid w:val="00B05549"/>
    <w:rsid w:val="00B0613E"/>
    <w:rsid w:val="00B06D3C"/>
    <w:rsid w:val="00B0775F"/>
    <w:rsid w:val="00B1254C"/>
    <w:rsid w:val="00B12823"/>
    <w:rsid w:val="00B1284D"/>
    <w:rsid w:val="00B13312"/>
    <w:rsid w:val="00B139B6"/>
    <w:rsid w:val="00B14291"/>
    <w:rsid w:val="00B14880"/>
    <w:rsid w:val="00B15910"/>
    <w:rsid w:val="00B15A20"/>
    <w:rsid w:val="00B15F73"/>
    <w:rsid w:val="00B17390"/>
    <w:rsid w:val="00B17C29"/>
    <w:rsid w:val="00B215B1"/>
    <w:rsid w:val="00B22F89"/>
    <w:rsid w:val="00B243A8"/>
    <w:rsid w:val="00B245C6"/>
    <w:rsid w:val="00B26457"/>
    <w:rsid w:val="00B315F8"/>
    <w:rsid w:val="00B328D2"/>
    <w:rsid w:val="00B32946"/>
    <w:rsid w:val="00B32B64"/>
    <w:rsid w:val="00B33A29"/>
    <w:rsid w:val="00B33D20"/>
    <w:rsid w:val="00B340DA"/>
    <w:rsid w:val="00B3453E"/>
    <w:rsid w:val="00B34B02"/>
    <w:rsid w:val="00B34B6D"/>
    <w:rsid w:val="00B35CE1"/>
    <w:rsid w:val="00B37B73"/>
    <w:rsid w:val="00B37E01"/>
    <w:rsid w:val="00B40294"/>
    <w:rsid w:val="00B407E6"/>
    <w:rsid w:val="00B4175F"/>
    <w:rsid w:val="00B42356"/>
    <w:rsid w:val="00B423DC"/>
    <w:rsid w:val="00B424FC"/>
    <w:rsid w:val="00B428A8"/>
    <w:rsid w:val="00B44CA4"/>
    <w:rsid w:val="00B4509C"/>
    <w:rsid w:val="00B4552C"/>
    <w:rsid w:val="00B50707"/>
    <w:rsid w:val="00B51391"/>
    <w:rsid w:val="00B52DB7"/>
    <w:rsid w:val="00B539BB"/>
    <w:rsid w:val="00B54FC1"/>
    <w:rsid w:val="00B555BC"/>
    <w:rsid w:val="00B56F17"/>
    <w:rsid w:val="00B57028"/>
    <w:rsid w:val="00B603B2"/>
    <w:rsid w:val="00B61046"/>
    <w:rsid w:val="00B613F9"/>
    <w:rsid w:val="00B61D2C"/>
    <w:rsid w:val="00B62BA3"/>
    <w:rsid w:val="00B63C91"/>
    <w:rsid w:val="00B63D6C"/>
    <w:rsid w:val="00B649F7"/>
    <w:rsid w:val="00B658C9"/>
    <w:rsid w:val="00B66472"/>
    <w:rsid w:val="00B666E8"/>
    <w:rsid w:val="00B71A15"/>
    <w:rsid w:val="00B72CB2"/>
    <w:rsid w:val="00B73FAC"/>
    <w:rsid w:val="00B800BD"/>
    <w:rsid w:val="00B8018A"/>
    <w:rsid w:val="00B81735"/>
    <w:rsid w:val="00B8440F"/>
    <w:rsid w:val="00B859ED"/>
    <w:rsid w:val="00B91E96"/>
    <w:rsid w:val="00B91F2E"/>
    <w:rsid w:val="00B9206D"/>
    <w:rsid w:val="00B920B4"/>
    <w:rsid w:val="00B92350"/>
    <w:rsid w:val="00B92886"/>
    <w:rsid w:val="00B93C8C"/>
    <w:rsid w:val="00B94262"/>
    <w:rsid w:val="00B94B05"/>
    <w:rsid w:val="00B951C7"/>
    <w:rsid w:val="00B96567"/>
    <w:rsid w:val="00BA06BA"/>
    <w:rsid w:val="00BA1BB1"/>
    <w:rsid w:val="00BA368E"/>
    <w:rsid w:val="00BA450E"/>
    <w:rsid w:val="00BA6403"/>
    <w:rsid w:val="00BA7A1A"/>
    <w:rsid w:val="00BB278B"/>
    <w:rsid w:val="00BB6E86"/>
    <w:rsid w:val="00BB74B1"/>
    <w:rsid w:val="00BB77E3"/>
    <w:rsid w:val="00BB79AF"/>
    <w:rsid w:val="00BB7A92"/>
    <w:rsid w:val="00BC15B4"/>
    <w:rsid w:val="00BC1725"/>
    <w:rsid w:val="00BC2780"/>
    <w:rsid w:val="00BC4783"/>
    <w:rsid w:val="00BC5097"/>
    <w:rsid w:val="00BC6000"/>
    <w:rsid w:val="00BD07D5"/>
    <w:rsid w:val="00BD0AB0"/>
    <w:rsid w:val="00BD1525"/>
    <w:rsid w:val="00BD1DB7"/>
    <w:rsid w:val="00BD3900"/>
    <w:rsid w:val="00BD4664"/>
    <w:rsid w:val="00BD495E"/>
    <w:rsid w:val="00BD5086"/>
    <w:rsid w:val="00BD5942"/>
    <w:rsid w:val="00BD6D9B"/>
    <w:rsid w:val="00BE1087"/>
    <w:rsid w:val="00BE2B0B"/>
    <w:rsid w:val="00BE35A2"/>
    <w:rsid w:val="00BE3828"/>
    <w:rsid w:val="00BE3D94"/>
    <w:rsid w:val="00BE49AF"/>
    <w:rsid w:val="00BE7E33"/>
    <w:rsid w:val="00BF4D56"/>
    <w:rsid w:val="00C005A9"/>
    <w:rsid w:val="00C005B1"/>
    <w:rsid w:val="00C01E4A"/>
    <w:rsid w:val="00C028FC"/>
    <w:rsid w:val="00C067BE"/>
    <w:rsid w:val="00C06A74"/>
    <w:rsid w:val="00C06D2F"/>
    <w:rsid w:val="00C07251"/>
    <w:rsid w:val="00C11F0E"/>
    <w:rsid w:val="00C11FC9"/>
    <w:rsid w:val="00C125C8"/>
    <w:rsid w:val="00C12BC0"/>
    <w:rsid w:val="00C14765"/>
    <w:rsid w:val="00C14E69"/>
    <w:rsid w:val="00C15E51"/>
    <w:rsid w:val="00C17BE8"/>
    <w:rsid w:val="00C17D70"/>
    <w:rsid w:val="00C251DD"/>
    <w:rsid w:val="00C2607C"/>
    <w:rsid w:val="00C274BA"/>
    <w:rsid w:val="00C316F0"/>
    <w:rsid w:val="00C32CEB"/>
    <w:rsid w:val="00C32DAE"/>
    <w:rsid w:val="00C336E8"/>
    <w:rsid w:val="00C346EB"/>
    <w:rsid w:val="00C34AF3"/>
    <w:rsid w:val="00C34B19"/>
    <w:rsid w:val="00C37466"/>
    <w:rsid w:val="00C37516"/>
    <w:rsid w:val="00C406AD"/>
    <w:rsid w:val="00C426E9"/>
    <w:rsid w:val="00C43A29"/>
    <w:rsid w:val="00C44CCA"/>
    <w:rsid w:val="00C457D3"/>
    <w:rsid w:val="00C46C32"/>
    <w:rsid w:val="00C4701A"/>
    <w:rsid w:val="00C511DC"/>
    <w:rsid w:val="00C51A7E"/>
    <w:rsid w:val="00C55FE8"/>
    <w:rsid w:val="00C562F7"/>
    <w:rsid w:val="00C563E5"/>
    <w:rsid w:val="00C57A49"/>
    <w:rsid w:val="00C61E73"/>
    <w:rsid w:val="00C64010"/>
    <w:rsid w:val="00C655AF"/>
    <w:rsid w:val="00C65C1A"/>
    <w:rsid w:val="00C668EA"/>
    <w:rsid w:val="00C66F1A"/>
    <w:rsid w:val="00C66F52"/>
    <w:rsid w:val="00C67967"/>
    <w:rsid w:val="00C7062D"/>
    <w:rsid w:val="00C71447"/>
    <w:rsid w:val="00C72810"/>
    <w:rsid w:val="00C72F5F"/>
    <w:rsid w:val="00C73C3F"/>
    <w:rsid w:val="00C74842"/>
    <w:rsid w:val="00C752C2"/>
    <w:rsid w:val="00C76ED6"/>
    <w:rsid w:val="00C80691"/>
    <w:rsid w:val="00C8081E"/>
    <w:rsid w:val="00C80A85"/>
    <w:rsid w:val="00C81598"/>
    <w:rsid w:val="00C83FC8"/>
    <w:rsid w:val="00C86496"/>
    <w:rsid w:val="00C86CCB"/>
    <w:rsid w:val="00C87699"/>
    <w:rsid w:val="00C9048D"/>
    <w:rsid w:val="00C92D91"/>
    <w:rsid w:val="00C9413F"/>
    <w:rsid w:val="00C9419F"/>
    <w:rsid w:val="00C94C3E"/>
    <w:rsid w:val="00C94EFF"/>
    <w:rsid w:val="00C96956"/>
    <w:rsid w:val="00C96CAB"/>
    <w:rsid w:val="00C96FCF"/>
    <w:rsid w:val="00C970AF"/>
    <w:rsid w:val="00CA0397"/>
    <w:rsid w:val="00CA13D3"/>
    <w:rsid w:val="00CA23AE"/>
    <w:rsid w:val="00CA2997"/>
    <w:rsid w:val="00CA320C"/>
    <w:rsid w:val="00CA3939"/>
    <w:rsid w:val="00CA5607"/>
    <w:rsid w:val="00CA79F4"/>
    <w:rsid w:val="00CB05AE"/>
    <w:rsid w:val="00CB07F2"/>
    <w:rsid w:val="00CB1F18"/>
    <w:rsid w:val="00CB3BEA"/>
    <w:rsid w:val="00CB4BF0"/>
    <w:rsid w:val="00CB565A"/>
    <w:rsid w:val="00CB5B1B"/>
    <w:rsid w:val="00CB72F2"/>
    <w:rsid w:val="00CB72F9"/>
    <w:rsid w:val="00CB7E97"/>
    <w:rsid w:val="00CC088B"/>
    <w:rsid w:val="00CC09E5"/>
    <w:rsid w:val="00CC10B9"/>
    <w:rsid w:val="00CC2AFD"/>
    <w:rsid w:val="00CC5A31"/>
    <w:rsid w:val="00CC683A"/>
    <w:rsid w:val="00CC6B9F"/>
    <w:rsid w:val="00CD2152"/>
    <w:rsid w:val="00CD3218"/>
    <w:rsid w:val="00CD4491"/>
    <w:rsid w:val="00CD798F"/>
    <w:rsid w:val="00CD7A14"/>
    <w:rsid w:val="00CE1244"/>
    <w:rsid w:val="00CE1ABB"/>
    <w:rsid w:val="00CE2CA6"/>
    <w:rsid w:val="00CE305F"/>
    <w:rsid w:val="00CE3279"/>
    <w:rsid w:val="00CE4A6D"/>
    <w:rsid w:val="00CE67E2"/>
    <w:rsid w:val="00CE692A"/>
    <w:rsid w:val="00CE773F"/>
    <w:rsid w:val="00CF01A9"/>
    <w:rsid w:val="00CF0B0D"/>
    <w:rsid w:val="00CF0DC7"/>
    <w:rsid w:val="00CF0EF4"/>
    <w:rsid w:val="00CF2C65"/>
    <w:rsid w:val="00CF3771"/>
    <w:rsid w:val="00CF39C3"/>
    <w:rsid w:val="00CF7C2A"/>
    <w:rsid w:val="00D01877"/>
    <w:rsid w:val="00D032C3"/>
    <w:rsid w:val="00D03EFB"/>
    <w:rsid w:val="00D040D6"/>
    <w:rsid w:val="00D04ADB"/>
    <w:rsid w:val="00D04BFB"/>
    <w:rsid w:val="00D04CFD"/>
    <w:rsid w:val="00D051CC"/>
    <w:rsid w:val="00D07755"/>
    <w:rsid w:val="00D10892"/>
    <w:rsid w:val="00D12494"/>
    <w:rsid w:val="00D13ADF"/>
    <w:rsid w:val="00D146DB"/>
    <w:rsid w:val="00D14742"/>
    <w:rsid w:val="00D16650"/>
    <w:rsid w:val="00D21B71"/>
    <w:rsid w:val="00D243FC"/>
    <w:rsid w:val="00D2529C"/>
    <w:rsid w:val="00D25432"/>
    <w:rsid w:val="00D25590"/>
    <w:rsid w:val="00D25751"/>
    <w:rsid w:val="00D26878"/>
    <w:rsid w:val="00D26B73"/>
    <w:rsid w:val="00D27B62"/>
    <w:rsid w:val="00D3075E"/>
    <w:rsid w:val="00D3288C"/>
    <w:rsid w:val="00D34E27"/>
    <w:rsid w:val="00D35214"/>
    <w:rsid w:val="00D36590"/>
    <w:rsid w:val="00D36CEB"/>
    <w:rsid w:val="00D36CFA"/>
    <w:rsid w:val="00D401FE"/>
    <w:rsid w:val="00D428D0"/>
    <w:rsid w:val="00D4291B"/>
    <w:rsid w:val="00D42DE5"/>
    <w:rsid w:val="00D4329E"/>
    <w:rsid w:val="00D446CD"/>
    <w:rsid w:val="00D46284"/>
    <w:rsid w:val="00D515CF"/>
    <w:rsid w:val="00D540DD"/>
    <w:rsid w:val="00D5698A"/>
    <w:rsid w:val="00D6073E"/>
    <w:rsid w:val="00D60D11"/>
    <w:rsid w:val="00D60F9C"/>
    <w:rsid w:val="00D61A1E"/>
    <w:rsid w:val="00D62339"/>
    <w:rsid w:val="00D62875"/>
    <w:rsid w:val="00D62F8C"/>
    <w:rsid w:val="00D63001"/>
    <w:rsid w:val="00D6320C"/>
    <w:rsid w:val="00D63266"/>
    <w:rsid w:val="00D64EE5"/>
    <w:rsid w:val="00D64F3E"/>
    <w:rsid w:val="00D65038"/>
    <w:rsid w:val="00D6519A"/>
    <w:rsid w:val="00D65490"/>
    <w:rsid w:val="00D66033"/>
    <w:rsid w:val="00D66A64"/>
    <w:rsid w:val="00D709A1"/>
    <w:rsid w:val="00D70C41"/>
    <w:rsid w:val="00D72325"/>
    <w:rsid w:val="00D757D9"/>
    <w:rsid w:val="00D758E8"/>
    <w:rsid w:val="00D801A8"/>
    <w:rsid w:val="00D8079A"/>
    <w:rsid w:val="00D81E2B"/>
    <w:rsid w:val="00D836F8"/>
    <w:rsid w:val="00D84C95"/>
    <w:rsid w:val="00D84CDD"/>
    <w:rsid w:val="00D87EAD"/>
    <w:rsid w:val="00D92348"/>
    <w:rsid w:val="00D9311E"/>
    <w:rsid w:val="00D93420"/>
    <w:rsid w:val="00D93D59"/>
    <w:rsid w:val="00D9472D"/>
    <w:rsid w:val="00D94A49"/>
    <w:rsid w:val="00D958AB"/>
    <w:rsid w:val="00D95B1B"/>
    <w:rsid w:val="00D95D72"/>
    <w:rsid w:val="00D962ED"/>
    <w:rsid w:val="00D96B41"/>
    <w:rsid w:val="00DA041E"/>
    <w:rsid w:val="00DA13C4"/>
    <w:rsid w:val="00DA3D01"/>
    <w:rsid w:val="00DA7C24"/>
    <w:rsid w:val="00DB0529"/>
    <w:rsid w:val="00DB0AED"/>
    <w:rsid w:val="00DB19CD"/>
    <w:rsid w:val="00DB23D5"/>
    <w:rsid w:val="00DB2543"/>
    <w:rsid w:val="00DB27EE"/>
    <w:rsid w:val="00DB3AFA"/>
    <w:rsid w:val="00DB3BC8"/>
    <w:rsid w:val="00DB55DB"/>
    <w:rsid w:val="00DB7EBC"/>
    <w:rsid w:val="00DC048F"/>
    <w:rsid w:val="00DC0B64"/>
    <w:rsid w:val="00DC0E69"/>
    <w:rsid w:val="00DC17F3"/>
    <w:rsid w:val="00DC33C0"/>
    <w:rsid w:val="00DC4098"/>
    <w:rsid w:val="00DC5F07"/>
    <w:rsid w:val="00DC68CC"/>
    <w:rsid w:val="00DC7AAD"/>
    <w:rsid w:val="00DD0CB5"/>
    <w:rsid w:val="00DD170E"/>
    <w:rsid w:val="00DD4713"/>
    <w:rsid w:val="00DD53D9"/>
    <w:rsid w:val="00DD749E"/>
    <w:rsid w:val="00DE036C"/>
    <w:rsid w:val="00DE1426"/>
    <w:rsid w:val="00DE14A2"/>
    <w:rsid w:val="00DE1FF2"/>
    <w:rsid w:val="00DE257C"/>
    <w:rsid w:val="00DE2AF8"/>
    <w:rsid w:val="00DE31B6"/>
    <w:rsid w:val="00DE3578"/>
    <w:rsid w:val="00DE3C06"/>
    <w:rsid w:val="00DE5AE7"/>
    <w:rsid w:val="00DF04A8"/>
    <w:rsid w:val="00DF302F"/>
    <w:rsid w:val="00DF3191"/>
    <w:rsid w:val="00DF3448"/>
    <w:rsid w:val="00DF4BE1"/>
    <w:rsid w:val="00DF574D"/>
    <w:rsid w:val="00DF5762"/>
    <w:rsid w:val="00E0286A"/>
    <w:rsid w:val="00E0397D"/>
    <w:rsid w:val="00E03B89"/>
    <w:rsid w:val="00E100EA"/>
    <w:rsid w:val="00E1063C"/>
    <w:rsid w:val="00E10B4B"/>
    <w:rsid w:val="00E11028"/>
    <w:rsid w:val="00E120E9"/>
    <w:rsid w:val="00E12774"/>
    <w:rsid w:val="00E1391B"/>
    <w:rsid w:val="00E139AB"/>
    <w:rsid w:val="00E13ACE"/>
    <w:rsid w:val="00E1475E"/>
    <w:rsid w:val="00E14B6B"/>
    <w:rsid w:val="00E15829"/>
    <w:rsid w:val="00E16412"/>
    <w:rsid w:val="00E16CE6"/>
    <w:rsid w:val="00E175C9"/>
    <w:rsid w:val="00E204E9"/>
    <w:rsid w:val="00E20793"/>
    <w:rsid w:val="00E2130B"/>
    <w:rsid w:val="00E22DEA"/>
    <w:rsid w:val="00E25F90"/>
    <w:rsid w:val="00E268E6"/>
    <w:rsid w:val="00E270AC"/>
    <w:rsid w:val="00E271C4"/>
    <w:rsid w:val="00E27C49"/>
    <w:rsid w:val="00E30167"/>
    <w:rsid w:val="00E30D26"/>
    <w:rsid w:val="00E33BB6"/>
    <w:rsid w:val="00E34CE0"/>
    <w:rsid w:val="00E35602"/>
    <w:rsid w:val="00E36505"/>
    <w:rsid w:val="00E367C1"/>
    <w:rsid w:val="00E367F4"/>
    <w:rsid w:val="00E368CA"/>
    <w:rsid w:val="00E376E2"/>
    <w:rsid w:val="00E40993"/>
    <w:rsid w:val="00E42F4C"/>
    <w:rsid w:val="00E43170"/>
    <w:rsid w:val="00E44077"/>
    <w:rsid w:val="00E4487B"/>
    <w:rsid w:val="00E44B1B"/>
    <w:rsid w:val="00E45AC4"/>
    <w:rsid w:val="00E461FF"/>
    <w:rsid w:val="00E47195"/>
    <w:rsid w:val="00E500AD"/>
    <w:rsid w:val="00E50277"/>
    <w:rsid w:val="00E51FB4"/>
    <w:rsid w:val="00E52558"/>
    <w:rsid w:val="00E52B39"/>
    <w:rsid w:val="00E52BC9"/>
    <w:rsid w:val="00E53720"/>
    <w:rsid w:val="00E55E5C"/>
    <w:rsid w:val="00E56E44"/>
    <w:rsid w:val="00E57E66"/>
    <w:rsid w:val="00E608F2"/>
    <w:rsid w:val="00E60F0C"/>
    <w:rsid w:val="00E626D6"/>
    <w:rsid w:val="00E62E17"/>
    <w:rsid w:val="00E63CB5"/>
    <w:rsid w:val="00E63E75"/>
    <w:rsid w:val="00E652AB"/>
    <w:rsid w:val="00E664D0"/>
    <w:rsid w:val="00E668DA"/>
    <w:rsid w:val="00E701D5"/>
    <w:rsid w:val="00E709A9"/>
    <w:rsid w:val="00E71620"/>
    <w:rsid w:val="00E72FE6"/>
    <w:rsid w:val="00E73821"/>
    <w:rsid w:val="00E74677"/>
    <w:rsid w:val="00E75430"/>
    <w:rsid w:val="00E80CF9"/>
    <w:rsid w:val="00E80FC7"/>
    <w:rsid w:val="00E82C13"/>
    <w:rsid w:val="00E83350"/>
    <w:rsid w:val="00E8423C"/>
    <w:rsid w:val="00E8674B"/>
    <w:rsid w:val="00E86D82"/>
    <w:rsid w:val="00E87BC9"/>
    <w:rsid w:val="00E92BCC"/>
    <w:rsid w:val="00E92DDA"/>
    <w:rsid w:val="00E93525"/>
    <w:rsid w:val="00E93B66"/>
    <w:rsid w:val="00E9410F"/>
    <w:rsid w:val="00E97674"/>
    <w:rsid w:val="00EA02FB"/>
    <w:rsid w:val="00EA0A76"/>
    <w:rsid w:val="00EA1C08"/>
    <w:rsid w:val="00EA2924"/>
    <w:rsid w:val="00EA60E4"/>
    <w:rsid w:val="00EA6E3B"/>
    <w:rsid w:val="00EA7C3B"/>
    <w:rsid w:val="00EB0589"/>
    <w:rsid w:val="00EB25A1"/>
    <w:rsid w:val="00EB26FF"/>
    <w:rsid w:val="00EB3D88"/>
    <w:rsid w:val="00EB4020"/>
    <w:rsid w:val="00EB4426"/>
    <w:rsid w:val="00EB5BCA"/>
    <w:rsid w:val="00EB751D"/>
    <w:rsid w:val="00EC37BD"/>
    <w:rsid w:val="00EC389E"/>
    <w:rsid w:val="00EC4B2D"/>
    <w:rsid w:val="00EC7746"/>
    <w:rsid w:val="00ED0840"/>
    <w:rsid w:val="00ED1999"/>
    <w:rsid w:val="00ED2B4B"/>
    <w:rsid w:val="00ED2D01"/>
    <w:rsid w:val="00ED2F7D"/>
    <w:rsid w:val="00ED3D5D"/>
    <w:rsid w:val="00ED3EBD"/>
    <w:rsid w:val="00ED4CCC"/>
    <w:rsid w:val="00ED564E"/>
    <w:rsid w:val="00ED592E"/>
    <w:rsid w:val="00ED687C"/>
    <w:rsid w:val="00ED6B3D"/>
    <w:rsid w:val="00ED70C4"/>
    <w:rsid w:val="00ED7A85"/>
    <w:rsid w:val="00ED7F7B"/>
    <w:rsid w:val="00EE007F"/>
    <w:rsid w:val="00EE084A"/>
    <w:rsid w:val="00EE112E"/>
    <w:rsid w:val="00EE1C72"/>
    <w:rsid w:val="00EE3260"/>
    <w:rsid w:val="00EE3307"/>
    <w:rsid w:val="00EE4162"/>
    <w:rsid w:val="00EE434E"/>
    <w:rsid w:val="00EE5404"/>
    <w:rsid w:val="00EE590E"/>
    <w:rsid w:val="00EE5B88"/>
    <w:rsid w:val="00EE5CA0"/>
    <w:rsid w:val="00EE6E6D"/>
    <w:rsid w:val="00EF1180"/>
    <w:rsid w:val="00EF175E"/>
    <w:rsid w:val="00EF1CFA"/>
    <w:rsid w:val="00EF3A3B"/>
    <w:rsid w:val="00EF449B"/>
    <w:rsid w:val="00EF4746"/>
    <w:rsid w:val="00EF4AF8"/>
    <w:rsid w:val="00EF51FC"/>
    <w:rsid w:val="00EF534F"/>
    <w:rsid w:val="00EF5C93"/>
    <w:rsid w:val="00EF665F"/>
    <w:rsid w:val="00EF7961"/>
    <w:rsid w:val="00F0151E"/>
    <w:rsid w:val="00F01F79"/>
    <w:rsid w:val="00F028C4"/>
    <w:rsid w:val="00F02D5A"/>
    <w:rsid w:val="00F02DC0"/>
    <w:rsid w:val="00F03EC7"/>
    <w:rsid w:val="00F0678E"/>
    <w:rsid w:val="00F06BDF"/>
    <w:rsid w:val="00F06F95"/>
    <w:rsid w:val="00F0733F"/>
    <w:rsid w:val="00F10B5B"/>
    <w:rsid w:val="00F11031"/>
    <w:rsid w:val="00F11F08"/>
    <w:rsid w:val="00F12CF0"/>
    <w:rsid w:val="00F12F98"/>
    <w:rsid w:val="00F21539"/>
    <w:rsid w:val="00F21541"/>
    <w:rsid w:val="00F21544"/>
    <w:rsid w:val="00F21914"/>
    <w:rsid w:val="00F223D4"/>
    <w:rsid w:val="00F25631"/>
    <w:rsid w:val="00F2603F"/>
    <w:rsid w:val="00F264E0"/>
    <w:rsid w:val="00F26A63"/>
    <w:rsid w:val="00F27D9F"/>
    <w:rsid w:val="00F32432"/>
    <w:rsid w:val="00F32BFD"/>
    <w:rsid w:val="00F32DB5"/>
    <w:rsid w:val="00F3314F"/>
    <w:rsid w:val="00F3336A"/>
    <w:rsid w:val="00F33D0A"/>
    <w:rsid w:val="00F35281"/>
    <w:rsid w:val="00F35509"/>
    <w:rsid w:val="00F35B81"/>
    <w:rsid w:val="00F362B9"/>
    <w:rsid w:val="00F363CB"/>
    <w:rsid w:val="00F3665E"/>
    <w:rsid w:val="00F366E5"/>
    <w:rsid w:val="00F36B18"/>
    <w:rsid w:val="00F40518"/>
    <w:rsid w:val="00F41070"/>
    <w:rsid w:val="00F41945"/>
    <w:rsid w:val="00F42C9E"/>
    <w:rsid w:val="00F435BD"/>
    <w:rsid w:val="00F44035"/>
    <w:rsid w:val="00F44D86"/>
    <w:rsid w:val="00F450C3"/>
    <w:rsid w:val="00F46C0C"/>
    <w:rsid w:val="00F46DBC"/>
    <w:rsid w:val="00F514EA"/>
    <w:rsid w:val="00F528FF"/>
    <w:rsid w:val="00F52FAE"/>
    <w:rsid w:val="00F531A7"/>
    <w:rsid w:val="00F53369"/>
    <w:rsid w:val="00F535D3"/>
    <w:rsid w:val="00F54876"/>
    <w:rsid w:val="00F549B2"/>
    <w:rsid w:val="00F55C03"/>
    <w:rsid w:val="00F60087"/>
    <w:rsid w:val="00F61AB1"/>
    <w:rsid w:val="00F620A9"/>
    <w:rsid w:val="00F62E0B"/>
    <w:rsid w:val="00F6442B"/>
    <w:rsid w:val="00F64510"/>
    <w:rsid w:val="00F654C9"/>
    <w:rsid w:val="00F6599F"/>
    <w:rsid w:val="00F65E9E"/>
    <w:rsid w:val="00F6611C"/>
    <w:rsid w:val="00F663BB"/>
    <w:rsid w:val="00F67908"/>
    <w:rsid w:val="00F707AB"/>
    <w:rsid w:val="00F7336A"/>
    <w:rsid w:val="00F73AE5"/>
    <w:rsid w:val="00F73DDF"/>
    <w:rsid w:val="00F73F18"/>
    <w:rsid w:val="00F73F2E"/>
    <w:rsid w:val="00F74577"/>
    <w:rsid w:val="00F74889"/>
    <w:rsid w:val="00F749BC"/>
    <w:rsid w:val="00F74FFA"/>
    <w:rsid w:val="00F83C16"/>
    <w:rsid w:val="00F841D2"/>
    <w:rsid w:val="00F84951"/>
    <w:rsid w:val="00F8528B"/>
    <w:rsid w:val="00F86A30"/>
    <w:rsid w:val="00F91FF3"/>
    <w:rsid w:val="00F92E28"/>
    <w:rsid w:val="00F96651"/>
    <w:rsid w:val="00F977AA"/>
    <w:rsid w:val="00F979B0"/>
    <w:rsid w:val="00FA1F33"/>
    <w:rsid w:val="00FA3422"/>
    <w:rsid w:val="00FA4D30"/>
    <w:rsid w:val="00FA59DD"/>
    <w:rsid w:val="00FA6BD4"/>
    <w:rsid w:val="00FA71DC"/>
    <w:rsid w:val="00FA7282"/>
    <w:rsid w:val="00FA7727"/>
    <w:rsid w:val="00FB1701"/>
    <w:rsid w:val="00FB259A"/>
    <w:rsid w:val="00FB467B"/>
    <w:rsid w:val="00FB5A3A"/>
    <w:rsid w:val="00FB6369"/>
    <w:rsid w:val="00FC0EE3"/>
    <w:rsid w:val="00FC5736"/>
    <w:rsid w:val="00FC5760"/>
    <w:rsid w:val="00FD08B9"/>
    <w:rsid w:val="00FD15A2"/>
    <w:rsid w:val="00FD1D8D"/>
    <w:rsid w:val="00FD5927"/>
    <w:rsid w:val="00FD5E2E"/>
    <w:rsid w:val="00FD5EB8"/>
    <w:rsid w:val="00FD6C05"/>
    <w:rsid w:val="00FD6F0C"/>
    <w:rsid w:val="00FE140F"/>
    <w:rsid w:val="00FE3789"/>
    <w:rsid w:val="00FE3D71"/>
    <w:rsid w:val="00FE7D37"/>
    <w:rsid w:val="00FF0CB5"/>
    <w:rsid w:val="00FF2E95"/>
    <w:rsid w:val="00FF2F19"/>
    <w:rsid w:val="00FF3E03"/>
    <w:rsid w:val="00FF4604"/>
    <w:rsid w:val="00FF5B11"/>
    <w:rsid w:val="00FF6E31"/>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4AB1C"/>
  <w15:docId w15:val="{214B1CC8-DC48-43DD-B0F4-BFABFDF6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2E28"/>
    <w:pPr>
      <w:spacing w:after="0" w:line="240" w:lineRule="auto"/>
    </w:pPr>
  </w:style>
  <w:style w:type="paragraph" w:styleId="Heading1">
    <w:name w:val="heading 1"/>
    <w:basedOn w:val="Normal"/>
    <w:next w:val="Normal"/>
    <w:link w:val="Heading1Char"/>
    <w:uiPriority w:val="9"/>
    <w:qFormat/>
    <w:rsid w:val="00B4175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4175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4175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4175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4175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4175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4175F"/>
    <w:pPr>
      <w:spacing w:before="240" w:after="60"/>
      <w:outlineLvl w:val="6"/>
    </w:pPr>
  </w:style>
  <w:style w:type="paragraph" w:styleId="Heading8">
    <w:name w:val="heading 8"/>
    <w:basedOn w:val="Normal"/>
    <w:next w:val="Normal"/>
    <w:link w:val="Heading8Char"/>
    <w:uiPriority w:val="9"/>
    <w:semiHidden/>
    <w:unhideWhenUsed/>
    <w:qFormat/>
    <w:rsid w:val="00B4175F"/>
    <w:pPr>
      <w:spacing w:before="240" w:after="60"/>
      <w:outlineLvl w:val="7"/>
    </w:pPr>
    <w:rPr>
      <w:i/>
      <w:iCs/>
    </w:rPr>
  </w:style>
  <w:style w:type="paragraph" w:styleId="Heading9">
    <w:name w:val="heading 9"/>
    <w:basedOn w:val="Normal"/>
    <w:next w:val="Normal"/>
    <w:link w:val="Heading9Char"/>
    <w:uiPriority w:val="9"/>
    <w:semiHidden/>
    <w:unhideWhenUsed/>
    <w:qFormat/>
    <w:rsid w:val="00B4175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417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4175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4175F"/>
    <w:rPr>
      <w:b/>
      <w:bCs/>
      <w:sz w:val="28"/>
      <w:szCs w:val="28"/>
    </w:rPr>
  </w:style>
  <w:style w:type="character" w:customStyle="1" w:styleId="Heading5Char">
    <w:name w:val="Heading 5 Char"/>
    <w:basedOn w:val="DefaultParagraphFont"/>
    <w:link w:val="Heading5"/>
    <w:uiPriority w:val="9"/>
    <w:semiHidden/>
    <w:rsid w:val="00B4175F"/>
    <w:rPr>
      <w:b/>
      <w:bCs/>
      <w:i/>
      <w:iCs/>
      <w:sz w:val="26"/>
      <w:szCs w:val="26"/>
    </w:rPr>
  </w:style>
  <w:style w:type="character" w:customStyle="1" w:styleId="Heading6Char">
    <w:name w:val="Heading 6 Char"/>
    <w:basedOn w:val="DefaultParagraphFont"/>
    <w:link w:val="Heading6"/>
    <w:uiPriority w:val="9"/>
    <w:semiHidden/>
    <w:rsid w:val="00B4175F"/>
    <w:rPr>
      <w:b/>
      <w:bCs/>
    </w:rPr>
  </w:style>
  <w:style w:type="character" w:customStyle="1" w:styleId="Heading7Char">
    <w:name w:val="Heading 7 Char"/>
    <w:basedOn w:val="DefaultParagraphFont"/>
    <w:link w:val="Heading7"/>
    <w:uiPriority w:val="9"/>
    <w:semiHidden/>
    <w:rsid w:val="00B4175F"/>
    <w:rPr>
      <w:sz w:val="24"/>
      <w:szCs w:val="24"/>
    </w:rPr>
  </w:style>
  <w:style w:type="character" w:customStyle="1" w:styleId="Heading8Char">
    <w:name w:val="Heading 8 Char"/>
    <w:basedOn w:val="DefaultParagraphFont"/>
    <w:link w:val="Heading8"/>
    <w:uiPriority w:val="9"/>
    <w:semiHidden/>
    <w:rsid w:val="00B4175F"/>
    <w:rPr>
      <w:i/>
      <w:iCs/>
      <w:sz w:val="24"/>
      <w:szCs w:val="24"/>
    </w:rPr>
  </w:style>
  <w:style w:type="character" w:customStyle="1" w:styleId="Heading9Char">
    <w:name w:val="Heading 9 Char"/>
    <w:basedOn w:val="DefaultParagraphFont"/>
    <w:link w:val="Heading9"/>
    <w:uiPriority w:val="9"/>
    <w:semiHidden/>
    <w:rsid w:val="00B4175F"/>
    <w:rPr>
      <w:rFonts w:asciiTheme="majorHAnsi" w:eastAsiaTheme="majorEastAsia" w:hAnsiTheme="majorHAnsi"/>
    </w:rPr>
  </w:style>
  <w:style w:type="paragraph" w:styleId="Title">
    <w:name w:val="Title"/>
    <w:basedOn w:val="Normal"/>
    <w:next w:val="Normal"/>
    <w:link w:val="TitleChar"/>
    <w:uiPriority w:val="10"/>
    <w:qFormat/>
    <w:rsid w:val="00B4175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417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4175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4175F"/>
    <w:rPr>
      <w:rFonts w:asciiTheme="majorHAnsi" w:eastAsiaTheme="majorEastAsia" w:hAnsiTheme="majorHAnsi"/>
      <w:sz w:val="24"/>
      <w:szCs w:val="24"/>
    </w:rPr>
  </w:style>
  <w:style w:type="character" w:styleId="Strong">
    <w:name w:val="Strong"/>
    <w:basedOn w:val="DefaultParagraphFont"/>
    <w:uiPriority w:val="22"/>
    <w:qFormat/>
    <w:rsid w:val="00B4175F"/>
    <w:rPr>
      <w:b/>
      <w:bCs/>
    </w:rPr>
  </w:style>
  <w:style w:type="character" w:styleId="Emphasis">
    <w:name w:val="Emphasis"/>
    <w:basedOn w:val="DefaultParagraphFont"/>
    <w:uiPriority w:val="20"/>
    <w:qFormat/>
    <w:rsid w:val="00B4175F"/>
    <w:rPr>
      <w:rFonts w:asciiTheme="minorHAnsi" w:hAnsiTheme="minorHAnsi"/>
      <w:b/>
      <w:i/>
      <w:iCs/>
    </w:rPr>
  </w:style>
  <w:style w:type="paragraph" w:styleId="NoSpacing">
    <w:name w:val="No Spacing"/>
    <w:basedOn w:val="Normal"/>
    <w:uiPriority w:val="1"/>
    <w:qFormat/>
    <w:rsid w:val="00B4175F"/>
    <w:rPr>
      <w:szCs w:val="32"/>
    </w:rPr>
  </w:style>
  <w:style w:type="paragraph" w:styleId="ListParagraph">
    <w:name w:val="List Paragraph"/>
    <w:basedOn w:val="Normal"/>
    <w:uiPriority w:val="34"/>
    <w:qFormat/>
    <w:rsid w:val="00B4175F"/>
    <w:pPr>
      <w:ind w:left="720"/>
      <w:contextualSpacing/>
    </w:pPr>
  </w:style>
  <w:style w:type="paragraph" w:styleId="Quote">
    <w:name w:val="Quote"/>
    <w:basedOn w:val="Normal"/>
    <w:next w:val="Normal"/>
    <w:link w:val="QuoteChar"/>
    <w:uiPriority w:val="29"/>
    <w:qFormat/>
    <w:rsid w:val="00B4175F"/>
    <w:rPr>
      <w:i/>
    </w:rPr>
  </w:style>
  <w:style w:type="character" w:customStyle="1" w:styleId="QuoteChar">
    <w:name w:val="Quote Char"/>
    <w:basedOn w:val="DefaultParagraphFont"/>
    <w:link w:val="Quote"/>
    <w:uiPriority w:val="29"/>
    <w:rsid w:val="00B4175F"/>
    <w:rPr>
      <w:i/>
      <w:sz w:val="24"/>
      <w:szCs w:val="24"/>
    </w:rPr>
  </w:style>
  <w:style w:type="paragraph" w:styleId="IntenseQuote">
    <w:name w:val="Intense Quote"/>
    <w:basedOn w:val="Normal"/>
    <w:next w:val="Normal"/>
    <w:link w:val="IntenseQuoteChar"/>
    <w:uiPriority w:val="30"/>
    <w:qFormat/>
    <w:rsid w:val="00B4175F"/>
    <w:pPr>
      <w:ind w:left="720" w:right="720"/>
    </w:pPr>
    <w:rPr>
      <w:b/>
      <w:i/>
      <w:szCs w:val="22"/>
    </w:rPr>
  </w:style>
  <w:style w:type="character" w:customStyle="1" w:styleId="IntenseQuoteChar">
    <w:name w:val="Intense Quote Char"/>
    <w:basedOn w:val="DefaultParagraphFont"/>
    <w:link w:val="IntenseQuote"/>
    <w:uiPriority w:val="30"/>
    <w:rsid w:val="00B4175F"/>
    <w:rPr>
      <w:b/>
      <w:i/>
      <w:sz w:val="24"/>
    </w:rPr>
  </w:style>
  <w:style w:type="character" w:styleId="SubtleEmphasis">
    <w:name w:val="Subtle Emphasis"/>
    <w:uiPriority w:val="19"/>
    <w:qFormat/>
    <w:rsid w:val="00B4175F"/>
    <w:rPr>
      <w:i/>
      <w:color w:val="5A5A5A" w:themeColor="text1" w:themeTint="A5"/>
    </w:rPr>
  </w:style>
  <w:style w:type="character" w:styleId="IntenseEmphasis">
    <w:name w:val="Intense Emphasis"/>
    <w:basedOn w:val="DefaultParagraphFont"/>
    <w:uiPriority w:val="21"/>
    <w:qFormat/>
    <w:rsid w:val="00B4175F"/>
    <w:rPr>
      <w:b/>
      <w:i/>
      <w:sz w:val="24"/>
      <w:szCs w:val="24"/>
      <w:u w:val="single"/>
    </w:rPr>
  </w:style>
  <w:style w:type="character" w:styleId="SubtleReference">
    <w:name w:val="Subtle Reference"/>
    <w:basedOn w:val="DefaultParagraphFont"/>
    <w:uiPriority w:val="31"/>
    <w:qFormat/>
    <w:rsid w:val="00B4175F"/>
    <w:rPr>
      <w:sz w:val="24"/>
      <w:szCs w:val="24"/>
      <w:u w:val="single"/>
    </w:rPr>
  </w:style>
  <w:style w:type="character" w:styleId="IntenseReference">
    <w:name w:val="Intense Reference"/>
    <w:basedOn w:val="DefaultParagraphFont"/>
    <w:uiPriority w:val="32"/>
    <w:qFormat/>
    <w:rsid w:val="00B4175F"/>
    <w:rPr>
      <w:b/>
      <w:sz w:val="24"/>
      <w:u w:val="single"/>
    </w:rPr>
  </w:style>
  <w:style w:type="character" w:styleId="BookTitle">
    <w:name w:val="Book Title"/>
    <w:basedOn w:val="DefaultParagraphFont"/>
    <w:uiPriority w:val="33"/>
    <w:qFormat/>
    <w:rsid w:val="00B4175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175F"/>
    <w:pPr>
      <w:outlineLvl w:val="9"/>
    </w:pPr>
  </w:style>
  <w:style w:type="paragraph" w:customStyle="1" w:styleId="Default">
    <w:name w:val="Default"/>
    <w:rsid w:val="00C80691"/>
    <w:pPr>
      <w:autoSpaceDE w:val="0"/>
      <w:autoSpaceDN w:val="0"/>
      <w:adjustRightInd w:val="0"/>
      <w:spacing w:after="0" w:line="240" w:lineRule="auto"/>
    </w:pPr>
    <w:rPr>
      <w:rFonts w:eastAsia="Times New Roman"/>
      <w:color w:val="000000"/>
      <w:lang w:bidi="ar-SA"/>
    </w:rPr>
  </w:style>
  <w:style w:type="paragraph" w:styleId="BodyText">
    <w:name w:val="Body Text"/>
    <w:basedOn w:val="Normal"/>
    <w:link w:val="BodyTextChar"/>
    <w:rsid w:val="002E59DE"/>
    <w:rPr>
      <w:rFonts w:ascii="Arial" w:eastAsia="Times New Roman" w:hAnsi="Arial" w:cs="Arial"/>
      <w:szCs w:val="20"/>
      <w:lang w:bidi="ar-SA"/>
    </w:rPr>
  </w:style>
  <w:style w:type="character" w:customStyle="1" w:styleId="BodyTextChar">
    <w:name w:val="Body Text Char"/>
    <w:basedOn w:val="DefaultParagraphFont"/>
    <w:link w:val="BodyText"/>
    <w:rsid w:val="002E59DE"/>
    <w:rPr>
      <w:rFonts w:ascii="Arial" w:eastAsia="Times New Roman" w:hAnsi="Arial" w:cs="Arial"/>
      <w:szCs w:val="20"/>
      <w:lang w:bidi="ar-SA"/>
    </w:rPr>
  </w:style>
  <w:style w:type="paragraph" w:customStyle="1" w:styleId="01ChapterTitle">
    <w:name w:val="01 ChapterTitle"/>
    <w:basedOn w:val="Normal"/>
    <w:next w:val="Normal"/>
    <w:rsid w:val="002E59DE"/>
    <w:pPr>
      <w:spacing w:after="240"/>
      <w:jc w:val="center"/>
      <w:outlineLvl w:val="0"/>
    </w:pPr>
    <w:rPr>
      <w:rFonts w:eastAsia="Calibri"/>
      <w:caps/>
      <w:szCs w:val="22"/>
      <w:lang w:bidi="ar-SA"/>
    </w:rPr>
  </w:style>
  <w:style w:type="character" w:customStyle="1" w:styleId="apple-style-span">
    <w:name w:val="apple-style-span"/>
    <w:basedOn w:val="DefaultParagraphFont"/>
    <w:rsid w:val="002E59DE"/>
  </w:style>
  <w:style w:type="character" w:styleId="CommentReference">
    <w:name w:val="annotation reference"/>
    <w:basedOn w:val="DefaultParagraphFont"/>
    <w:uiPriority w:val="99"/>
    <w:semiHidden/>
    <w:unhideWhenUsed/>
    <w:rsid w:val="00C66F1A"/>
    <w:rPr>
      <w:sz w:val="16"/>
      <w:szCs w:val="16"/>
    </w:rPr>
  </w:style>
  <w:style w:type="paragraph" w:styleId="CommentText">
    <w:name w:val="annotation text"/>
    <w:basedOn w:val="Normal"/>
    <w:link w:val="CommentTextChar"/>
    <w:uiPriority w:val="99"/>
    <w:semiHidden/>
    <w:unhideWhenUsed/>
    <w:rsid w:val="00C66F1A"/>
    <w:rPr>
      <w:sz w:val="20"/>
      <w:szCs w:val="20"/>
    </w:rPr>
  </w:style>
  <w:style w:type="character" w:customStyle="1" w:styleId="CommentTextChar">
    <w:name w:val="Comment Text Char"/>
    <w:basedOn w:val="DefaultParagraphFont"/>
    <w:link w:val="CommentText"/>
    <w:uiPriority w:val="99"/>
    <w:semiHidden/>
    <w:rsid w:val="00C66F1A"/>
    <w:rPr>
      <w:sz w:val="20"/>
      <w:szCs w:val="20"/>
    </w:rPr>
  </w:style>
  <w:style w:type="paragraph" w:styleId="CommentSubject">
    <w:name w:val="annotation subject"/>
    <w:basedOn w:val="CommentText"/>
    <w:next w:val="CommentText"/>
    <w:link w:val="CommentSubjectChar"/>
    <w:uiPriority w:val="99"/>
    <w:semiHidden/>
    <w:unhideWhenUsed/>
    <w:rsid w:val="00C66F1A"/>
    <w:rPr>
      <w:b/>
      <w:bCs/>
    </w:rPr>
  </w:style>
  <w:style w:type="character" w:customStyle="1" w:styleId="CommentSubjectChar">
    <w:name w:val="Comment Subject Char"/>
    <w:basedOn w:val="CommentTextChar"/>
    <w:link w:val="CommentSubject"/>
    <w:uiPriority w:val="99"/>
    <w:semiHidden/>
    <w:rsid w:val="00C66F1A"/>
    <w:rPr>
      <w:b/>
      <w:bCs/>
      <w:sz w:val="20"/>
      <w:szCs w:val="20"/>
    </w:rPr>
  </w:style>
  <w:style w:type="paragraph" w:styleId="BalloonText">
    <w:name w:val="Balloon Text"/>
    <w:basedOn w:val="Normal"/>
    <w:link w:val="BalloonTextChar"/>
    <w:uiPriority w:val="99"/>
    <w:semiHidden/>
    <w:unhideWhenUsed/>
    <w:rsid w:val="00C66F1A"/>
    <w:rPr>
      <w:rFonts w:ascii="Tahoma" w:hAnsi="Tahoma" w:cs="Tahoma"/>
      <w:sz w:val="16"/>
      <w:szCs w:val="16"/>
    </w:rPr>
  </w:style>
  <w:style w:type="character" w:customStyle="1" w:styleId="BalloonTextChar">
    <w:name w:val="Balloon Text Char"/>
    <w:basedOn w:val="DefaultParagraphFont"/>
    <w:link w:val="BalloonText"/>
    <w:uiPriority w:val="99"/>
    <w:semiHidden/>
    <w:rsid w:val="00C66F1A"/>
    <w:rPr>
      <w:rFonts w:ascii="Tahoma" w:hAnsi="Tahoma" w:cs="Tahoma"/>
      <w:sz w:val="16"/>
      <w:szCs w:val="16"/>
    </w:rPr>
  </w:style>
  <w:style w:type="table" w:styleId="TableGrid">
    <w:name w:val="Table Grid"/>
    <w:basedOn w:val="TableNormal"/>
    <w:uiPriority w:val="59"/>
    <w:rsid w:val="00B5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8E6"/>
    <w:pPr>
      <w:tabs>
        <w:tab w:val="center" w:pos="4680"/>
        <w:tab w:val="right" w:pos="9360"/>
      </w:tabs>
    </w:pPr>
  </w:style>
  <w:style w:type="character" w:customStyle="1" w:styleId="HeaderChar">
    <w:name w:val="Header Char"/>
    <w:basedOn w:val="DefaultParagraphFont"/>
    <w:link w:val="Header"/>
    <w:uiPriority w:val="99"/>
    <w:rsid w:val="00E268E6"/>
  </w:style>
  <w:style w:type="paragraph" w:styleId="Footer">
    <w:name w:val="footer"/>
    <w:basedOn w:val="Normal"/>
    <w:link w:val="FooterChar"/>
    <w:uiPriority w:val="99"/>
    <w:unhideWhenUsed/>
    <w:rsid w:val="00E268E6"/>
    <w:pPr>
      <w:tabs>
        <w:tab w:val="center" w:pos="4680"/>
        <w:tab w:val="right" w:pos="9360"/>
      </w:tabs>
    </w:pPr>
  </w:style>
  <w:style w:type="character" w:customStyle="1" w:styleId="FooterChar">
    <w:name w:val="Footer Char"/>
    <w:basedOn w:val="DefaultParagraphFont"/>
    <w:link w:val="Footer"/>
    <w:uiPriority w:val="99"/>
    <w:rsid w:val="00E268E6"/>
  </w:style>
  <w:style w:type="character" w:styleId="Hyperlink">
    <w:name w:val="Hyperlink"/>
    <w:basedOn w:val="DefaultParagraphFont"/>
    <w:uiPriority w:val="99"/>
    <w:unhideWhenUsed/>
    <w:rsid w:val="005971A1"/>
    <w:rPr>
      <w:color w:val="0000FF" w:themeColor="hyperlink"/>
      <w:u w:val="single"/>
    </w:rPr>
  </w:style>
  <w:style w:type="character" w:styleId="UnresolvedMention">
    <w:name w:val="Unresolved Mention"/>
    <w:basedOn w:val="DefaultParagraphFont"/>
    <w:uiPriority w:val="99"/>
    <w:semiHidden/>
    <w:unhideWhenUsed/>
    <w:rsid w:val="004D3A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5568">
      <w:bodyDiv w:val="1"/>
      <w:marLeft w:val="0"/>
      <w:marRight w:val="0"/>
      <w:marTop w:val="0"/>
      <w:marBottom w:val="0"/>
      <w:divBdr>
        <w:top w:val="none" w:sz="0" w:space="0" w:color="auto"/>
        <w:left w:val="none" w:sz="0" w:space="0" w:color="auto"/>
        <w:bottom w:val="none" w:sz="0" w:space="0" w:color="auto"/>
        <w:right w:val="none" w:sz="0" w:space="0" w:color="auto"/>
      </w:divBdr>
    </w:div>
    <w:div w:id="681474008">
      <w:bodyDiv w:val="1"/>
      <w:marLeft w:val="0"/>
      <w:marRight w:val="0"/>
      <w:marTop w:val="0"/>
      <w:marBottom w:val="0"/>
      <w:divBdr>
        <w:top w:val="none" w:sz="0" w:space="0" w:color="auto"/>
        <w:left w:val="none" w:sz="0" w:space="0" w:color="auto"/>
        <w:bottom w:val="none" w:sz="0" w:space="0" w:color="auto"/>
        <w:right w:val="none" w:sz="0" w:space="0" w:color="auto"/>
      </w:divBdr>
    </w:div>
    <w:div w:id="1024945015">
      <w:bodyDiv w:val="1"/>
      <w:marLeft w:val="0"/>
      <w:marRight w:val="0"/>
      <w:marTop w:val="0"/>
      <w:marBottom w:val="0"/>
      <w:divBdr>
        <w:top w:val="none" w:sz="0" w:space="0" w:color="auto"/>
        <w:left w:val="none" w:sz="0" w:space="0" w:color="auto"/>
        <w:bottom w:val="none" w:sz="0" w:space="0" w:color="auto"/>
        <w:right w:val="none" w:sz="0" w:space="0" w:color="auto"/>
      </w:divBdr>
    </w:div>
    <w:div w:id="1032654045">
      <w:bodyDiv w:val="1"/>
      <w:marLeft w:val="0"/>
      <w:marRight w:val="0"/>
      <w:marTop w:val="0"/>
      <w:marBottom w:val="0"/>
      <w:divBdr>
        <w:top w:val="none" w:sz="0" w:space="0" w:color="auto"/>
        <w:left w:val="none" w:sz="0" w:space="0" w:color="auto"/>
        <w:bottom w:val="none" w:sz="0" w:space="0" w:color="auto"/>
        <w:right w:val="none" w:sz="0" w:space="0" w:color="auto"/>
      </w:divBdr>
    </w:div>
    <w:div w:id="1381637338">
      <w:bodyDiv w:val="1"/>
      <w:marLeft w:val="0"/>
      <w:marRight w:val="0"/>
      <w:marTop w:val="0"/>
      <w:marBottom w:val="0"/>
      <w:divBdr>
        <w:top w:val="none" w:sz="0" w:space="0" w:color="auto"/>
        <w:left w:val="none" w:sz="0" w:space="0" w:color="auto"/>
        <w:bottom w:val="none" w:sz="0" w:space="0" w:color="auto"/>
        <w:right w:val="none" w:sz="0" w:space="0" w:color="auto"/>
      </w:divBdr>
    </w:div>
    <w:div w:id="1390109503">
      <w:bodyDiv w:val="1"/>
      <w:marLeft w:val="0"/>
      <w:marRight w:val="0"/>
      <w:marTop w:val="0"/>
      <w:marBottom w:val="0"/>
      <w:divBdr>
        <w:top w:val="none" w:sz="0" w:space="0" w:color="auto"/>
        <w:left w:val="none" w:sz="0" w:space="0" w:color="auto"/>
        <w:bottom w:val="none" w:sz="0" w:space="0" w:color="auto"/>
        <w:right w:val="none" w:sz="0" w:space="0" w:color="auto"/>
      </w:divBdr>
    </w:div>
    <w:div w:id="1497114934">
      <w:bodyDiv w:val="1"/>
      <w:marLeft w:val="0"/>
      <w:marRight w:val="0"/>
      <w:marTop w:val="0"/>
      <w:marBottom w:val="0"/>
      <w:divBdr>
        <w:top w:val="none" w:sz="0" w:space="0" w:color="auto"/>
        <w:left w:val="none" w:sz="0" w:space="0" w:color="auto"/>
        <w:bottom w:val="none" w:sz="0" w:space="0" w:color="auto"/>
        <w:right w:val="none" w:sz="0" w:space="0" w:color="auto"/>
      </w:divBdr>
    </w:div>
    <w:div w:id="1874616291">
      <w:bodyDiv w:val="1"/>
      <w:marLeft w:val="0"/>
      <w:marRight w:val="0"/>
      <w:marTop w:val="0"/>
      <w:marBottom w:val="0"/>
      <w:divBdr>
        <w:top w:val="none" w:sz="0" w:space="0" w:color="auto"/>
        <w:left w:val="none" w:sz="0" w:space="0" w:color="auto"/>
        <w:bottom w:val="none" w:sz="0" w:space="0" w:color="auto"/>
        <w:right w:val="none" w:sz="0" w:space="0" w:color="auto"/>
      </w:divBdr>
    </w:div>
    <w:div w:id="19200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foster@ag.tam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57C64-0594-4494-A097-791FDD0B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Jamie.Foster</dc:creator>
  <cp:lastModifiedBy>Jamie Foster</cp:lastModifiedBy>
  <cp:revision>4</cp:revision>
  <cp:lastPrinted>2019-01-04T21:12:00Z</cp:lastPrinted>
  <dcterms:created xsi:type="dcterms:W3CDTF">2020-06-23T19:36:00Z</dcterms:created>
  <dcterms:modified xsi:type="dcterms:W3CDTF">2020-06-23T19:47:00Z</dcterms:modified>
</cp:coreProperties>
</file>